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98A" w:rsidRPr="004A3BB6" w:rsidRDefault="00FA724A" w:rsidP="00714A70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м</w:t>
      </w:r>
      <w:r w:rsidR="00E6598A" w:rsidRPr="004A3BB6">
        <w:rPr>
          <w:rFonts w:ascii="Times New Roman" w:hAnsi="Times New Roman"/>
          <w:sz w:val="28"/>
          <w:szCs w:val="28"/>
        </w:rPr>
        <w:t xml:space="preserve">униципальное бюджетное дошкольное образовательное учреждение </w:t>
      </w:r>
    </w:p>
    <w:p w:rsidR="00E6598A" w:rsidRDefault="00E6598A" w:rsidP="00E6598A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детский сад «Светлячок»</w:t>
      </w:r>
    </w:p>
    <w:p w:rsidR="00F433E7" w:rsidRPr="004A3BB6" w:rsidRDefault="00F433E7" w:rsidP="00E6598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E6598A" w:rsidRPr="004A3BB6" w:rsidRDefault="00E6598A" w:rsidP="00E6598A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  <w:sectPr w:rsidR="00F433E7" w:rsidSect="00860D12">
          <w:footerReference w:type="default" r:id="rId8"/>
          <w:pgSz w:w="11906" w:h="16838"/>
          <w:pgMar w:top="567" w:right="1416" w:bottom="1843" w:left="1418" w:header="1701" w:footer="851" w:gutter="0"/>
          <w:cols w:space="720"/>
          <w:docGrid w:linePitch="360"/>
        </w:sectPr>
      </w:pPr>
    </w:p>
    <w:p w:rsidR="00F433E7" w:rsidRP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lastRenderedPageBreak/>
        <w:t>ПРИНЯТО:</w:t>
      </w:r>
    </w:p>
    <w:p w:rsidR="00F433E7" w:rsidRP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t xml:space="preserve">на педагогическом совете </w:t>
      </w:r>
    </w:p>
    <w:p w:rsidR="00F433E7" w:rsidRDefault="00AC295D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</w:t>
      </w:r>
      <w:r w:rsidR="00423374">
        <w:rPr>
          <w:rFonts w:ascii="Times New Roman" w:hAnsi="Times New Roman"/>
          <w:sz w:val="28"/>
          <w:szCs w:val="28"/>
        </w:rPr>
        <w:t xml:space="preserve"> от</w:t>
      </w:r>
    </w:p>
    <w:p w:rsid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AC295D" w:rsidRDefault="00AC295D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433E7" w:rsidRP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lastRenderedPageBreak/>
        <w:t>УТВЕРЖДЕНО:</w:t>
      </w:r>
    </w:p>
    <w:p w:rsidR="00423374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t>приказ от</w:t>
      </w:r>
      <w:r w:rsidR="00423374">
        <w:rPr>
          <w:rFonts w:ascii="Times New Roman" w:hAnsi="Times New Roman"/>
          <w:sz w:val="28"/>
          <w:szCs w:val="28"/>
        </w:rPr>
        <w:t xml:space="preserve">                   </w:t>
      </w:r>
    </w:p>
    <w:p w:rsidR="00423374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t xml:space="preserve">заведующий </w:t>
      </w:r>
    </w:p>
    <w:p w:rsidR="00F433E7" w:rsidRP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t xml:space="preserve">МБДОУ д/с «Светлячок» </w:t>
      </w:r>
    </w:p>
    <w:p w:rsidR="00F433E7" w:rsidRPr="00F433E7" w:rsidRDefault="00F433E7" w:rsidP="00F433E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433E7">
        <w:rPr>
          <w:rFonts w:ascii="Times New Roman" w:hAnsi="Times New Roman"/>
          <w:sz w:val="28"/>
          <w:szCs w:val="28"/>
        </w:rPr>
        <w:t>___________________И.И.Быкова</w:t>
      </w:r>
    </w:p>
    <w:p w:rsidR="00E6598A" w:rsidRPr="004A3BB6" w:rsidRDefault="00E6598A" w:rsidP="00E6598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433E7" w:rsidRDefault="00F433E7" w:rsidP="00E6598A">
      <w:pPr>
        <w:pStyle w:val="a3"/>
        <w:jc w:val="both"/>
        <w:rPr>
          <w:rFonts w:ascii="Times New Roman" w:hAnsi="Times New Roman"/>
          <w:sz w:val="28"/>
          <w:szCs w:val="28"/>
        </w:rPr>
        <w:sectPr w:rsidR="00F433E7" w:rsidSect="00F433E7">
          <w:type w:val="continuous"/>
          <w:pgSz w:w="11906" w:h="16838"/>
          <w:pgMar w:top="567" w:right="1416" w:bottom="1843" w:left="1418" w:header="1701" w:footer="851" w:gutter="0"/>
          <w:cols w:num="2" w:space="720"/>
          <w:docGrid w:linePitch="360"/>
        </w:sectPr>
      </w:pPr>
    </w:p>
    <w:p w:rsidR="00E6598A" w:rsidRPr="004A3BB6" w:rsidRDefault="00E6598A" w:rsidP="00E6598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6598A" w:rsidRPr="004A3BB6" w:rsidRDefault="00E6598A" w:rsidP="00E6598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6598A" w:rsidRPr="004A3BB6" w:rsidRDefault="00E6598A" w:rsidP="00E6598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E6598A" w:rsidRPr="00AC295D" w:rsidRDefault="00E6598A" w:rsidP="00E6598A">
      <w:pPr>
        <w:pStyle w:val="a3"/>
        <w:jc w:val="center"/>
        <w:rPr>
          <w:rFonts w:ascii="Times New Roman" w:hAnsi="Times New Roman"/>
          <w:b/>
          <w:color w:val="002060"/>
          <w:sz w:val="48"/>
          <w:szCs w:val="48"/>
        </w:rPr>
      </w:pPr>
      <w:r w:rsidRPr="00AC295D">
        <w:rPr>
          <w:rFonts w:ascii="Times New Roman" w:hAnsi="Times New Roman"/>
          <w:b/>
          <w:color w:val="002060"/>
          <w:sz w:val="48"/>
          <w:szCs w:val="48"/>
        </w:rPr>
        <w:t>Рабочая программа</w:t>
      </w:r>
    </w:p>
    <w:p w:rsidR="00E6598A" w:rsidRPr="00AC295D" w:rsidRDefault="00B62CE8" w:rsidP="00E6598A">
      <w:pPr>
        <w:pStyle w:val="a3"/>
        <w:jc w:val="center"/>
        <w:rPr>
          <w:rFonts w:ascii="Times New Roman" w:hAnsi="Times New Roman"/>
          <w:b/>
          <w:color w:val="002060"/>
          <w:sz w:val="48"/>
          <w:szCs w:val="48"/>
        </w:rPr>
      </w:pPr>
      <w:r w:rsidRPr="00AC295D">
        <w:rPr>
          <w:rFonts w:ascii="Times New Roman" w:hAnsi="Times New Roman"/>
          <w:b/>
          <w:color w:val="002060"/>
          <w:sz w:val="48"/>
          <w:szCs w:val="48"/>
        </w:rPr>
        <w:t>подготовительной группы "Колокольчик</w:t>
      </w:r>
      <w:r w:rsidR="00E6598A" w:rsidRPr="00AC295D">
        <w:rPr>
          <w:rFonts w:ascii="Times New Roman" w:hAnsi="Times New Roman"/>
          <w:b/>
          <w:color w:val="002060"/>
          <w:sz w:val="48"/>
          <w:szCs w:val="48"/>
        </w:rPr>
        <w:t>"</w:t>
      </w:r>
    </w:p>
    <w:p w:rsidR="00E6598A" w:rsidRPr="00AC295D" w:rsidRDefault="00B62CE8" w:rsidP="00E6598A">
      <w:pPr>
        <w:pStyle w:val="a3"/>
        <w:jc w:val="center"/>
        <w:rPr>
          <w:rFonts w:ascii="Times New Roman" w:hAnsi="Times New Roman"/>
          <w:b/>
          <w:color w:val="002060"/>
          <w:sz w:val="48"/>
          <w:szCs w:val="48"/>
        </w:rPr>
      </w:pPr>
      <w:r w:rsidRPr="00AC295D">
        <w:rPr>
          <w:rFonts w:ascii="Times New Roman" w:hAnsi="Times New Roman"/>
          <w:b/>
          <w:color w:val="002060"/>
          <w:sz w:val="48"/>
          <w:szCs w:val="48"/>
        </w:rPr>
        <w:t xml:space="preserve">(6-7 </w:t>
      </w:r>
      <w:r w:rsidR="00E6598A" w:rsidRPr="00AC295D">
        <w:rPr>
          <w:rFonts w:ascii="Times New Roman" w:hAnsi="Times New Roman"/>
          <w:b/>
          <w:color w:val="002060"/>
          <w:sz w:val="48"/>
          <w:szCs w:val="48"/>
        </w:rPr>
        <w:t>лет)</w:t>
      </w:r>
    </w:p>
    <w:p w:rsidR="00E6598A" w:rsidRPr="004A3BB6" w:rsidRDefault="00E6598A" w:rsidP="001E6B39">
      <w:pPr>
        <w:pStyle w:val="a3"/>
        <w:ind w:left="142"/>
        <w:jc w:val="center"/>
        <w:rPr>
          <w:rFonts w:ascii="Times New Roman" w:hAnsi="Times New Roman"/>
          <w:b/>
          <w:sz w:val="28"/>
          <w:szCs w:val="28"/>
        </w:rPr>
      </w:pPr>
    </w:p>
    <w:p w:rsidR="00E6598A" w:rsidRPr="004A3BB6" w:rsidRDefault="00E6598A" w:rsidP="00E6598A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66F34" w:rsidRPr="006511EE" w:rsidRDefault="00C4295F" w:rsidP="00F71E1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составлена </w:t>
      </w:r>
      <w:r w:rsidR="006511EE">
        <w:rPr>
          <w:rFonts w:ascii="Times New Roman" w:eastAsia="Times New Roman" w:hAnsi="Times New Roman"/>
          <w:sz w:val="28"/>
          <w:szCs w:val="28"/>
        </w:rPr>
        <w:t>в соответствии с федеральным образовательным стандартом дошкольного образования</w:t>
      </w:r>
      <w:r w:rsidR="00F71E18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на основе </w:t>
      </w:r>
      <w:r w:rsidR="00F71E18">
        <w:rPr>
          <w:rFonts w:ascii="Times New Roman" w:eastAsia="Times New Roman" w:hAnsi="Times New Roman"/>
          <w:sz w:val="28"/>
          <w:szCs w:val="28"/>
        </w:rPr>
        <w:t>примерной основной</w:t>
      </w:r>
      <w:r w:rsidR="00E6598A" w:rsidRPr="004A3BB6">
        <w:rPr>
          <w:rFonts w:ascii="Times New Roman" w:eastAsia="Times New Roman" w:hAnsi="Times New Roman"/>
          <w:sz w:val="28"/>
          <w:szCs w:val="28"/>
        </w:rPr>
        <w:t xml:space="preserve"> </w:t>
      </w:r>
      <w:r w:rsidR="00F71E18">
        <w:rPr>
          <w:rFonts w:ascii="Times New Roman" w:eastAsia="Times New Roman" w:hAnsi="Times New Roman"/>
          <w:sz w:val="28"/>
          <w:szCs w:val="28"/>
        </w:rPr>
        <w:t>о</w:t>
      </w:r>
      <w:r w:rsidR="00A170CB" w:rsidRPr="004A3BB6">
        <w:rPr>
          <w:rFonts w:ascii="Times New Roman" w:eastAsia="Times New Roman" w:hAnsi="Times New Roman"/>
          <w:sz w:val="28"/>
          <w:szCs w:val="28"/>
        </w:rPr>
        <w:t>бразовательной программы</w:t>
      </w:r>
      <w:r w:rsidR="006511EE">
        <w:rPr>
          <w:rFonts w:ascii="Times New Roman" w:eastAsia="Times New Roman" w:hAnsi="Times New Roman"/>
          <w:sz w:val="28"/>
          <w:szCs w:val="28"/>
        </w:rPr>
        <w:t xml:space="preserve"> дошкольного образования, которая одобрена решением федерального учебно-методического объединения по общему образованию (протокол от 20 мая 2015 г. №2</w:t>
      </w:r>
      <w:r w:rsidR="006511EE" w:rsidRPr="006511EE">
        <w:rPr>
          <w:rFonts w:ascii="Times New Roman" w:eastAsia="Times New Roman" w:hAnsi="Times New Roman"/>
          <w:sz w:val="28"/>
          <w:szCs w:val="28"/>
        </w:rPr>
        <w:t>/</w:t>
      </w:r>
      <w:r w:rsidR="006511EE">
        <w:rPr>
          <w:rFonts w:ascii="Times New Roman" w:eastAsia="Times New Roman" w:hAnsi="Times New Roman"/>
          <w:sz w:val="28"/>
          <w:szCs w:val="28"/>
        </w:rPr>
        <w:t xml:space="preserve">15), </w:t>
      </w:r>
    </w:p>
    <w:p w:rsidR="00266F34" w:rsidRDefault="00F71E18" w:rsidP="006511EE">
      <w:pPr>
        <w:contextualSpacing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Основной образовательной программы</w:t>
      </w:r>
      <w:r w:rsidR="006511EE">
        <w:rPr>
          <w:rFonts w:ascii="Times New Roman" w:eastAsia="Times New Roman" w:hAnsi="Times New Roman"/>
          <w:sz w:val="28"/>
          <w:szCs w:val="28"/>
        </w:rPr>
        <w:t xml:space="preserve"> </w:t>
      </w:r>
      <w:r w:rsidR="00266F34">
        <w:rPr>
          <w:rFonts w:ascii="Times New Roman" w:eastAsia="Times New Roman" w:hAnsi="Times New Roman"/>
          <w:sz w:val="28"/>
          <w:szCs w:val="28"/>
        </w:rPr>
        <w:t>«От рождения до школы» под ред. Н.Е.Вераксы,</w:t>
      </w:r>
      <w:r w:rsidR="006511EE">
        <w:rPr>
          <w:rFonts w:ascii="Times New Roman" w:eastAsia="Times New Roman" w:hAnsi="Times New Roman"/>
          <w:sz w:val="28"/>
          <w:szCs w:val="28"/>
        </w:rPr>
        <w:t xml:space="preserve"> и ООП  МБДОУ детского </w:t>
      </w:r>
      <w:r>
        <w:rPr>
          <w:rFonts w:ascii="Times New Roman" w:eastAsia="Times New Roman" w:hAnsi="Times New Roman"/>
          <w:sz w:val="28"/>
          <w:szCs w:val="28"/>
        </w:rPr>
        <w:t>сад</w:t>
      </w:r>
      <w:r w:rsidR="006511EE">
        <w:rPr>
          <w:rFonts w:ascii="Times New Roman" w:eastAsia="Times New Roman" w:hAnsi="Times New Roman"/>
          <w:sz w:val="28"/>
          <w:szCs w:val="28"/>
        </w:rPr>
        <w:t>а «Светлячок».</w:t>
      </w:r>
    </w:p>
    <w:p w:rsidR="006511EE" w:rsidRPr="006511EE" w:rsidRDefault="006511EE" w:rsidP="006511EE">
      <w:pPr>
        <w:contextualSpacing/>
        <w:jc w:val="center"/>
        <w:rPr>
          <w:rFonts w:ascii="Times New Roman" w:eastAsia="Times New Roman" w:hAnsi="Times New Roman"/>
          <w:sz w:val="28"/>
          <w:szCs w:val="28"/>
        </w:rPr>
      </w:pPr>
    </w:p>
    <w:p w:rsidR="00266F34" w:rsidRPr="006511EE" w:rsidRDefault="00D2318C" w:rsidP="00F71E18">
      <w:pPr>
        <w:contextualSpacing/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>Срок реализации программы - 2020-2021</w:t>
      </w:r>
      <w:r w:rsidR="00266F34" w:rsidRPr="006511EE">
        <w:rPr>
          <w:rFonts w:ascii="Times New Roman" w:hAnsi="Times New Roman"/>
          <w:b/>
          <w:color w:val="002060"/>
          <w:sz w:val="28"/>
          <w:szCs w:val="28"/>
        </w:rPr>
        <w:t xml:space="preserve"> учебный год</w:t>
      </w:r>
    </w:p>
    <w:p w:rsidR="00266F34" w:rsidRPr="00723E73" w:rsidRDefault="00266F34" w:rsidP="00266F3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E6598A" w:rsidRPr="004A3BB6" w:rsidRDefault="00E6598A" w:rsidP="006511EE">
      <w:pPr>
        <w:pStyle w:val="a3"/>
        <w:rPr>
          <w:rFonts w:ascii="Times New Roman" w:hAnsi="Times New Roman"/>
          <w:sz w:val="28"/>
          <w:szCs w:val="28"/>
        </w:rPr>
      </w:pPr>
    </w:p>
    <w:p w:rsidR="00E6598A" w:rsidRPr="004A3BB6" w:rsidRDefault="00E6598A" w:rsidP="00266F34">
      <w:pPr>
        <w:pStyle w:val="a3"/>
        <w:rPr>
          <w:rFonts w:ascii="Times New Roman" w:hAnsi="Times New Roman"/>
          <w:sz w:val="28"/>
          <w:szCs w:val="28"/>
        </w:rPr>
      </w:pPr>
    </w:p>
    <w:p w:rsidR="00E6598A" w:rsidRPr="006511EE" w:rsidRDefault="00E6598A" w:rsidP="00E6598A">
      <w:pPr>
        <w:pStyle w:val="a3"/>
        <w:jc w:val="center"/>
        <w:rPr>
          <w:rFonts w:ascii="Times New Roman" w:hAnsi="Times New Roman"/>
          <w:b/>
          <w:color w:val="002060"/>
          <w:sz w:val="28"/>
          <w:szCs w:val="28"/>
        </w:rPr>
      </w:pPr>
    </w:p>
    <w:p w:rsidR="00E6598A" w:rsidRPr="006511EE" w:rsidRDefault="00730608" w:rsidP="00E6598A">
      <w:pPr>
        <w:pStyle w:val="a3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 w:rsidRPr="006511EE">
        <w:rPr>
          <w:rFonts w:ascii="Times New Roman" w:hAnsi="Times New Roman"/>
          <w:b/>
          <w:color w:val="002060"/>
          <w:sz w:val="28"/>
          <w:szCs w:val="28"/>
        </w:rPr>
        <w:t>Составитель</w:t>
      </w:r>
      <w:r w:rsidR="00E6598A" w:rsidRPr="006511EE">
        <w:rPr>
          <w:rFonts w:ascii="Times New Roman" w:hAnsi="Times New Roman"/>
          <w:b/>
          <w:color w:val="002060"/>
          <w:sz w:val="28"/>
          <w:szCs w:val="28"/>
        </w:rPr>
        <w:t xml:space="preserve"> программы:</w:t>
      </w:r>
    </w:p>
    <w:p w:rsidR="00E6598A" w:rsidRPr="006511EE" w:rsidRDefault="00E6598A" w:rsidP="00E6598A">
      <w:pPr>
        <w:pStyle w:val="a3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 w:rsidRPr="006511EE">
        <w:rPr>
          <w:rFonts w:ascii="Times New Roman" w:hAnsi="Times New Roman"/>
          <w:b/>
          <w:color w:val="002060"/>
          <w:sz w:val="28"/>
          <w:szCs w:val="28"/>
        </w:rPr>
        <w:t xml:space="preserve">воспитатель </w:t>
      </w:r>
      <w:r w:rsidR="007A3146" w:rsidRPr="006511EE">
        <w:rPr>
          <w:rFonts w:ascii="Times New Roman" w:hAnsi="Times New Roman"/>
          <w:b/>
          <w:color w:val="002060"/>
          <w:sz w:val="28"/>
          <w:szCs w:val="28"/>
        </w:rPr>
        <w:t xml:space="preserve">первой </w:t>
      </w:r>
      <w:r w:rsidR="006511EE" w:rsidRPr="006511EE">
        <w:rPr>
          <w:rFonts w:ascii="Times New Roman" w:hAnsi="Times New Roman"/>
          <w:b/>
          <w:color w:val="002060"/>
          <w:sz w:val="28"/>
          <w:szCs w:val="28"/>
        </w:rPr>
        <w:t xml:space="preserve">квалификационной </w:t>
      </w:r>
      <w:r w:rsidRPr="006511EE">
        <w:rPr>
          <w:rFonts w:ascii="Times New Roman" w:hAnsi="Times New Roman"/>
          <w:b/>
          <w:color w:val="002060"/>
          <w:sz w:val="28"/>
          <w:szCs w:val="28"/>
        </w:rPr>
        <w:t>категории</w:t>
      </w:r>
    </w:p>
    <w:p w:rsidR="0089161F" w:rsidRDefault="00D2318C" w:rsidP="0089161F">
      <w:pPr>
        <w:pStyle w:val="a3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>Царегородцева Анна Александровна</w:t>
      </w:r>
    </w:p>
    <w:p w:rsidR="0089161F" w:rsidRPr="006511EE" w:rsidRDefault="0089161F" w:rsidP="00266F34">
      <w:pPr>
        <w:pStyle w:val="a3"/>
        <w:jc w:val="center"/>
        <w:rPr>
          <w:rFonts w:ascii="Times New Roman" w:hAnsi="Times New Roman"/>
          <w:b/>
          <w:color w:val="002060"/>
          <w:sz w:val="28"/>
          <w:szCs w:val="28"/>
        </w:rPr>
      </w:pPr>
      <w:r>
        <w:rPr>
          <w:rFonts w:ascii="Times New Roman" w:hAnsi="Times New Roman"/>
          <w:b/>
          <w:color w:val="002060"/>
          <w:sz w:val="28"/>
          <w:szCs w:val="28"/>
        </w:rPr>
        <w:t>Воспитатель Ермолина Ксения Николаевна</w:t>
      </w:r>
      <w:bookmarkStart w:id="0" w:name="_GoBack"/>
      <w:bookmarkEnd w:id="0"/>
    </w:p>
    <w:p w:rsidR="006511EE" w:rsidRDefault="006511EE" w:rsidP="006511E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511EE" w:rsidRDefault="006511EE" w:rsidP="006511E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363F1" w:rsidRDefault="00E6598A" w:rsidP="006511E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р.п.Шаранга</w:t>
      </w:r>
    </w:p>
    <w:p w:rsidR="006511EE" w:rsidRDefault="006511EE" w:rsidP="006511E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511EE" w:rsidRPr="004A3BB6" w:rsidRDefault="006511EE" w:rsidP="006511E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631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769"/>
        <w:gridCol w:w="7799"/>
        <w:gridCol w:w="1063"/>
      </w:tblGrid>
      <w:tr w:rsidR="000363F1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№п/п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стр.</w:t>
            </w:r>
          </w:p>
        </w:tc>
      </w:tr>
      <w:tr w:rsidR="000363F1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363F1" w:rsidRPr="004A3BB6" w:rsidTr="00357FD3">
        <w:trPr>
          <w:trHeight w:val="342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Пояснительная записка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860D12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363F1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Цели и задачи реализации образовательной программы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860D12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4-5</w:t>
            </w:r>
          </w:p>
        </w:tc>
      </w:tr>
      <w:tr w:rsidR="000363F1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Принципы и подходы к реализации программы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860D12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5-6</w:t>
            </w:r>
          </w:p>
        </w:tc>
      </w:tr>
      <w:tr w:rsidR="000363F1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1.3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Значимые характеристики, в том числе характеристики особенностей развития детей дошкольного возраста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860D12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6-7</w:t>
            </w:r>
          </w:p>
        </w:tc>
      </w:tr>
      <w:tr w:rsidR="000363F1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363F1" w:rsidRPr="004A3BB6" w:rsidRDefault="000363F1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7</w:t>
            </w:r>
            <w:r w:rsidR="000A7910">
              <w:rPr>
                <w:rFonts w:ascii="Times New Roman" w:hAnsi="Times New Roman"/>
                <w:sz w:val="28"/>
                <w:szCs w:val="28"/>
              </w:rPr>
              <w:t>-8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Образовательная деятельность в соответствии  с  образовательными областями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Образовательная область «Социально- коммуникативное развитие»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-9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Образовательная область «Познавательное развитие»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1.3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Образовательная область «Речевое развитие»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1.4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Образовательная область «Художественно-эстетическое развитие»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9-10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1.5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Образовательная область «Физическое развитие»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1.6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0A7910" w:rsidRDefault="000A7910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A7910">
              <w:rPr>
                <w:rFonts w:ascii="Times New Roman" w:hAnsi="Times New Roman"/>
                <w:sz w:val="28"/>
                <w:szCs w:val="28"/>
              </w:rPr>
              <w:t>Дошкольный возраст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10-</w:t>
            </w: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236854">
            <w:pPr>
              <w:pStyle w:val="3New"/>
              <w:ind w:firstLine="0"/>
            </w:pPr>
            <w:r w:rsidRPr="004A3BB6">
              <w:rPr>
                <w:rStyle w:val="10"/>
                <w:sz w:val="28"/>
                <w:szCs w:val="28"/>
              </w:rPr>
              <w:t>Описание вариативных форм, способов, методов и средств реализации Программы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24-26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pStyle w:val="a5"/>
              <w:widowControl w:val="0"/>
              <w:tabs>
                <w:tab w:val="left" w:pos="1371"/>
              </w:tabs>
              <w:spacing w:after="0" w:line="240" w:lineRule="auto"/>
              <w:ind w:right="560"/>
              <w:rPr>
                <w:rFonts w:ascii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26-28</w:t>
            </w:r>
          </w:p>
        </w:tc>
      </w:tr>
      <w:tr w:rsidR="000A7910" w:rsidRPr="004A3BB6" w:rsidTr="00357FD3">
        <w:trPr>
          <w:trHeight w:val="511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Способы и направления поддержки детской инициативы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28-29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Особенности взаимодействия  педагогического коллектива с семьями воспитанников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29-31</w:t>
            </w:r>
          </w:p>
        </w:tc>
      </w:tr>
      <w:tr w:rsidR="000A7910" w:rsidRPr="004A3BB6" w:rsidTr="00357FD3">
        <w:trPr>
          <w:trHeight w:val="613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Взаимодействие с социумом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1060EE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  <w:r w:rsidR="000A7910">
              <w:rPr>
                <w:rFonts w:ascii="Times New Roman" w:hAnsi="Times New Roman"/>
                <w:sz w:val="28"/>
                <w:szCs w:val="28"/>
              </w:rPr>
              <w:t>-33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227D7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77081E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  <w:r w:rsidR="000A7910">
              <w:rPr>
                <w:rFonts w:ascii="Times New Roman" w:hAnsi="Times New Roman"/>
                <w:sz w:val="28"/>
                <w:szCs w:val="28"/>
              </w:rPr>
              <w:t>-3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Режим дня, сетка од, циклограмма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1060EE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  <w:r w:rsidR="000A7910">
              <w:rPr>
                <w:rFonts w:ascii="Times New Roman" w:hAnsi="Times New Roman"/>
                <w:sz w:val="28"/>
                <w:szCs w:val="28"/>
              </w:rPr>
              <w:t>-4</w:t>
            </w:r>
            <w:r w:rsidR="0077081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A7910" w:rsidRPr="004A3BB6" w:rsidTr="00357FD3">
        <w:trPr>
          <w:trHeight w:val="291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Учебный план реализации ООП ДО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DA1111" w:rsidP="0057613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43</w:t>
            </w:r>
          </w:p>
        </w:tc>
      </w:tr>
      <w:tr w:rsidR="000A7910" w:rsidRPr="004A3BB6" w:rsidTr="00357FD3">
        <w:trPr>
          <w:trHeight w:val="291"/>
        </w:trPr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Организация развивающей предметно-пространственной среды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DA1111" w:rsidP="0057613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</w:t>
            </w:r>
            <w:r w:rsidR="000A7910">
              <w:rPr>
                <w:rFonts w:ascii="Times New Roman" w:hAnsi="Times New Roman"/>
                <w:sz w:val="28"/>
                <w:szCs w:val="28"/>
              </w:rPr>
              <w:t>-5</w:t>
            </w:r>
            <w:r w:rsid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Перечень нормативных и нормативно-методических документов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1060EE" w:rsidP="000F5DA5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  <w:r w:rsidR="000A7910">
              <w:rPr>
                <w:rFonts w:ascii="Times New Roman" w:hAnsi="Times New Roman"/>
                <w:sz w:val="28"/>
                <w:szCs w:val="28"/>
              </w:rPr>
              <w:t>-5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Приложение 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0F5DA5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Приложение 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Приложение 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/>
                <w:sz w:val="28"/>
                <w:szCs w:val="28"/>
              </w:rPr>
              <w:t>Приложение 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A7910" w:rsidRPr="004A3BB6" w:rsidTr="00357FD3"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A7910" w:rsidRPr="004A3BB6" w:rsidRDefault="000A7910" w:rsidP="00357FD3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363F1" w:rsidRPr="004A3BB6" w:rsidRDefault="000363F1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14A70" w:rsidRPr="004A3BB6" w:rsidRDefault="00714A70" w:rsidP="0012551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09096E" w:rsidRDefault="0009096E" w:rsidP="005E2328">
      <w:pPr>
        <w:pStyle w:val="a3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09096E" w:rsidRDefault="0009096E" w:rsidP="005E2328">
      <w:pPr>
        <w:pStyle w:val="a3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09096E" w:rsidRDefault="0009096E" w:rsidP="005E2328">
      <w:pPr>
        <w:pStyle w:val="a3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  <w:lang w:val="en-US"/>
        </w:rPr>
        <w:lastRenderedPageBreak/>
        <w:t>I</w:t>
      </w:r>
      <w:r w:rsidRPr="004A3BB6">
        <w:rPr>
          <w:rFonts w:ascii="Times New Roman" w:hAnsi="Times New Roman"/>
          <w:b/>
          <w:sz w:val="28"/>
          <w:szCs w:val="28"/>
        </w:rPr>
        <w:t>. Целевой раздел</w:t>
      </w:r>
    </w:p>
    <w:p w:rsidR="005E2328" w:rsidRPr="004A3BB6" w:rsidRDefault="005E2328" w:rsidP="005E2328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Рабочая  программа по развитию детей </w:t>
      </w:r>
      <w:r w:rsidR="001E6B39" w:rsidRPr="004A3BB6">
        <w:rPr>
          <w:rFonts w:ascii="Times New Roman" w:hAnsi="Times New Roman"/>
          <w:sz w:val="28"/>
          <w:szCs w:val="28"/>
        </w:rPr>
        <w:t>старшей</w:t>
      </w:r>
      <w:r w:rsidRPr="004A3BB6">
        <w:rPr>
          <w:rFonts w:ascii="Times New Roman" w:hAnsi="Times New Roman"/>
          <w:sz w:val="28"/>
          <w:szCs w:val="28"/>
        </w:rPr>
        <w:t xml:space="preserve"> группы  (Далее - Программа) разработана в соответствии с основной образовательной  программой</w:t>
      </w:r>
      <w:r w:rsidR="001E6B39" w:rsidRPr="004A3BB6">
        <w:rPr>
          <w:rFonts w:ascii="Times New Roman" w:hAnsi="Times New Roman"/>
          <w:sz w:val="28"/>
          <w:szCs w:val="28"/>
        </w:rPr>
        <w:t xml:space="preserve"> МБДОУ детский сад «Светлячок</w:t>
      </w:r>
      <w:r w:rsidRPr="004A3BB6">
        <w:rPr>
          <w:rFonts w:ascii="Times New Roman" w:hAnsi="Times New Roman"/>
          <w:sz w:val="28"/>
          <w:szCs w:val="28"/>
        </w:rPr>
        <w:t xml:space="preserve">»,  в  соответствии  с  Федеральными  государственным образовательным стандартом      (Приказ  Министерства  образования и науки Российской Федерации № 1155 от 14 ноября 2013 года).  </w:t>
      </w:r>
    </w:p>
    <w:p w:rsidR="00125513" w:rsidRPr="004A3BB6" w:rsidRDefault="005E2328" w:rsidP="0012551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     Содержание  образовательного  процес</w:t>
      </w:r>
      <w:r w:rsidR="001E6B39" w:rsidRPr="004A3BB6">
        <w:rPr>
          <w:rFonts w:ascii="Times New Roman" w:hAnsi="Times New Roman"/>
          <w:sz w:val="28"/>
          <w:szCs w:val="28"/>
        </w:rPr>
        <w:t>са  в   старшей</w:t>
      </w:r>
      <w:r w:rsidRPr="004A3BB6">
        <w:rPr>
          <w:rFonts w:ascii="Times New Roman" w:hAnsi="Times New Roman"/>
          <w:sz w:val="28"/>
          <w:szCs w:val="28"/>
        </w:rPr>
        <w:t xml:space="preserve">  группе  выс</w:t>
      </w:r>
      <w:r w:rsidR="00125513" w:rsidRPr="004A3BB6">
        <w:rPr>
          <w:rFonts w:ascii="Times New Roman" w:hAnsi="Times New Roman"/>
          <w:sz w:val="28"/>
          <w:szCs w:val="28"/>
        </w:rPr>
        <w:t>троено  в  соответствии с</w:t>
      </w:r>
      <w:r w:rsidR="00125513" w:rsidRPr="004A3BB6">
        <w:rPr>
          <w:rFonts w:ascii="Times New Roman" w:eastAsia="Times New Roman" w:hAnsi="Times New Roman"/>
          <w:sz w:val="28"/>
          <w:szCs w:val="28"/>
        </w:rPr>
        <w:t xml:space="preserve"> примерной образовательной программой дошкольного образования</w:t>
      </w:r>
    </w:p>
    <w:p w:rsidR="00125513" w:rsidRPr="004A3BB6" w:rsidRDefault="00125513" w:rsidP="00125513">
      <w:pPr>
        <w:spacing w:after="0" w:line="240" w:lineRule="auto"/>
        <w:rPr>
          <w:rFonts w:ascii="Times New Roman" w:eastAsia="Times New Roman" w:hAnsi="Times New Roman"/>
          <w:caps/>
          <w:sz w:val="28"/>
          <w:szCs w:val="28"/>
        </w:rPr>
      </w:pPr>
      <w:r w:rsidRPr="004A3BB6">
        <w:rPr>
          <w:rFonts w:ascii="Times New Roman" w:eastAsia="Times New Roman" w:hAnsi="Times New Roman"/>
          <w:sz w:val="28"/>
          <w:szCs w:val="28"/>
        </w:rPr>
        <w:t>(которая одобрена решением федерального учебного объединения по общему образованию. Протокол от 20 мая 2015 г. № 2/15)</w:t>
      </w:r>
    </w:p>
    <w:p w:rsidR="00125513" w:rsidRPr="004A3BB6" w:rsidRDefault="00125513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      Данная Программа  разработана в соответствии с основными нормативно-правовыми документами по дошкольному воспитанию: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 Федеральный закон от 29.12.2012  № 273-ФЗ  «Об образовании в Российской Федерации»;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</w:t>
      </w:r>
      <w:r w:rsidRPr="004A3BB6">
        <w:rPr>
          <w:rStyle w:val="a6"/>
          <w:rFonts w:ascii="Times New Roman" w:eastAsia="Calibri" w:hAnsi="Times New Roman"/>
          <w:sz w:val="28"/>
          <w:szCs w:val="28"/>
        </w:rPr>
        <w:t xml:space="preserve"> (</w:t>
      </w:r>
      <w:r w:rsidRPr="004A3BB6">
        <w:rPr>
          <w:rFonts w:ascii="Times New Roman" w:hAnsi="Times New Roman"/>
          <w:sz w:val="28"/>
          <w:szCs w:val="28"/>
          <w:shd w:val="clear" w:color="auto" w:fill="FCFCFA"/>
        </w:rPr>
        <w:t xml:space="preserve">Утверждены постановлением Главного государственного санитарного врача Российской  </w:t>
      </w:r>
      <w:r w:rsidRPr="004A3BB6">
        <w:rPr>
          <w:rStyle w:val="a6"/>
          <w:rFonts w:ascii="Times New Roman" w:eastAsia="Calibri" w:hAnsi="Times New Roman"/>
          <w:sz w:val="28"/>
          <w:szCs w:val="28"/>
        </w:rPr>
        <w:t>от 15 мая 2013 года № 26  «Об утверждении САНПИН» 2.4.3049-13)</w:t>
      </w:r>
    </w:p>
    <w:p w:rsidR="00D94ABA" w:rsidRPr="004A3BB6" w:rsidRDefault="00D94ABA" w:rsidP="005E232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D94ABA" w:rsidRPr="004A3BB6" w:rsidRDefault="00D94ABA" w:rsidP="005E232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D94ABA" w:rsidRPr="004A3BB6" w:rsidRDefault="00D94ABA" w:rsidP="005E232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E2328" w:rsidP="005E2328">
      <w:pPr>
        <w:pStyle w:val="a3"/>
        <w:numPr>
          <w:ilvl w:val="1"/>
          <w:numId w:val="2"/>
        </w:numPr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Цели и задачи основной образовательной программы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 xml:space="preserve">           Цель</w:t>
      </w:r>
      <w:r w:rsidRPr="004A3BB6">
        <w:rPr>
          <w:rFonts w:ascii="Times New Roman" w:hAnsi="Times New Roman"/>
          <w:sz w:val="28"/>
          <w:szCs w:val="28"/>
        </w:rPr>
        <w:t xml:space="preserve"> реализации программы  в соответствии с ФГОС дошкольного образования: — создание благоприятных условий для 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5E2328" w:rsidRPr="004A3BB6" w:rsidRDefault="005E2328" w:rsidP="005E2328">
      <w:pPr>
        <w:pStyle w:val="a7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E2328" w:rsidP="005E2328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забота о здоровье, эмоциональном благополучии и своевременном всестороннем развитии каждого ребенка;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>• создание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творческая организация (креативность) воспитательно-образовательного процесса;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уважительное отношение к результатам детского творчества;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единство подходов к воспитанию детей в условиях дошкольного образовательного учреждения и семьи;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1.2.  Принципы и подходы к реализации программы: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соответствует принципу развивающего образования, целью которого является развитие ребенка;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сочетает принципы научной обоснованности и практической применимости (содержание                       Программы соответствует основным положениям возрастной психологии и дошкольной педагогики);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основывается на комплексно-тематическом принципе построения образовательного процесса;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>•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допускает варьирование образовательного процесса в зависимости от региональных особенностей;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• строится с учетом соблюдения преемственности между всеми возрастными дошкольными группами и между детским садом и начальной  школой.</w:t>
      </w:r>
    </w:p>
    <w:p w:rsidR="005E2328" w:rsidRPr="004A3BB6" w:rsidRDefault="005E2328" w:rsidP="005E2328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E2328" w:rsidP="005E2328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1.3.  Значимые характеристики, в том числе характеристики ос</w:t>
      </w:r>
      <w:r w:rsidR="009165BF" w:rsidRPr="004A3BB6">
        <w:rPr>
          <w:rFonts w:ascii="Times New Roman" w:hAnsi="Times New Roman"/>
          <w:b/>
          <w:sz w:val="28"/>
          <w:szCs w:val="28"/>
        </w:rPr>
        <w:t>обенностей развития детей</w:t>
      </w:r>
      <w:r w:rsidRPr="004A3BB6">
        <w:rPr>
          <w:rFonts w:ascii="Times New Roman" w:hAnsi="Times New Roman"/>
          <w:b/>
          <w:sz w:val="28"/>
          <w:szCs w:val="28"/>
        </w:rPr>
        <w:t xml:space="preserve"> дошкольного возраста.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Педагогическая  работа  с  воспитанниками  </w:t>
      </w:r>
      <w:r w:rsidR="00BA44FB" w:rsidRPr="004A3BB6">
        <w:rPr>
          <w:rFonts w:ascii="Times New Roman" w:hAnsi="Times New Roman"/>
          <w:sz w:val="28"/>
          <w:szCs w:val="28"/>
        </w:rPr>
        <w:t>старшей</w:t>
      </w:r>
      <w:r w:rsidRPr="004A3BB6">
        <w:rPr>
          <w:rFonts w:ascii="Times New Roman" w:hAnsi="Times New Roman"/>
          <w:sz w:val="28"/>
          <w:szCs w:val="28"/>
        </w:rPr>
        <w:t xml:space="preserve">  группы  строится   с   учетом   возрастных   особенностей   развития   детей   дошкольного   возраста,   который  необходим для правильной организации осуществления образовательного процесса, как в условиях  семьи, так и в условиях дошкольного образовательного учреждения. </w:t>
      </w:r>
    </w:p>
    <w:p w:rsidR="00D94ABA" w:rsidRPr="004A3BB6" w:rsidRDefault="00D94ABA" w:rsidP="005E2328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Список детей группы представлен в Приложении 1</w:t>
      </w:r>
      <w:r w:rsidRPr="004A3BB6">
        <w:rPr>
          <w:rFonts w:ascii="Times New Roman" w:hAnsi="Times New Roman"/>
          <w:sz w:val="28"/>
          <w:szCs w:val="28"/>
        </w:rPr>
        <w:t xml:space="preserve">. </w:t>
      </w:r>
    </w:p>
    <w:p w:rsidR="00F86D2B" w:rsidRPr="004A3BB6" w:rsidRDefault="00F86D2B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Характеристика контингента детей старшего дошкольного возраста: 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 </w:t>
      </w:r>
      <w:r w:rsidR="00456364" w:rsidRPr="004A3BB6">
        <w:rPr>
          <w:rFonts w:ascii="Times New Roman" w:hAnsi="Times New Roman"/>
          <w:sz w:val="28"/>
          <w:szCs w:val="28"/>
        </w:rPr>
        <w:t xml:space="preserve">подготовительной группе  </w:t>
      </w:r>
      <w:r w:rsidR="00BA44FB" w:rsidRPr="004A3BB6">
        <w:rPr>
          <w:rFonts w:ascii="Times New Roman" w:hAnsi="Times New Roman"/>
          <w:sz w:val="28"/>
          <w:szCs w:val="28"/>
        </w:rPr>
        <w:t>2</w:t>
      </w:r>
      <w:r w:rsidR="00D2318C">
        <w:rPr>
          <w:rFonts w:ascii="Times New Roman" w:hAnsi="Times New Roman"/>
          <w:sz w:val="28"/>
          <w:szCs w:val="28"/>
        </w:rPr>
        <w:t>0</w:t>
      </w:r>
      <w:r w:rsidR="00456364" w:rsidRPr="004A3BB6">
        <w:rPr>
          <w:rFonts w:ascii="Times New Roman" w:hAnsi="Times New Roman"/>
          <w:sz w:val="28"/>
          <w:szCs w:val="28"/>
        </w:rPr>
        <w:t xml:space="preserve"> воспитанника, в</w:t>
      </w:r>
      <w:r w:rsidRPr="004A3BB6">
        <w:rPr>
          <w:rFonts w:ascii="Times New Roman" w:hAnsi="Times New Roman"/>
          <w:sz w:val="28"/>
          <w:szCs w:val="28"/>
        </w:rPr>
        <w:t xml:space="preserve">  во</w:t>
      </w:r>
      <w:r w:rsidR="00456364" w:rsidRPr="004A3BB6">
        <w:rPr>
          <w:rFonts w:ascii="Times New Roman" w:hAnsi="Times New Roman"/>
          <w:sz w:val="28"/>
          <w:szCs w:val="28"/>
        </w:rPr>
        <w:t>зрасте  от  6  до  7</w:t>
      </w:r>
      <w:r w:rsidRPr="004A3BB6">
        <w:rPr>
          <w:rFonts w:ascii="Times New Roman" w:hAnsi="Times New Roman"/>
          <w:sz w:val="28"/>
          <w:szCs w:val="28"/>
        </w:rPr>
        <w:t xml:space="preserve">  лет  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В группе </w:t>
      </w:r>
      <w:r w:rsidR="00D2318C">
        <w:rPr>
          <w:rFonts w:ascii="Times New Roman" w:hAnsi="Times New Roman"/>
          <w:sz w:val="28"/>
          <w:szCs w:val="28"/>
        </w:rPr>
        <w:t>10</w:t>
      </w:r>
      <w:r w:rsidRPr="004A3BB6">
        <w:rPr>
          <w:rFonts w:ascii="Times New Roman" w:hAnsi="Times New Roman"/>
          <w:sz w:val="28"/>
          <w:szCs w:val="28"/>
        </w:rPr>
        <w:t xml:space="preserve">  мальчиков, </w:t>
      </w:r>
      <w:r w:rsidR="00D2318C">
        <w:rPr>
          <w:rFonts w:ascii="Times New Roman" w:hAnsi="Times New Roman"/>
          <w:sz w:val="28"/>
          <w:szCs w:val="28"/>
        </w:rPr>
        <w:t>10</w:t>
      </w:r>
      <w:r w:rsidRPr="004A3BB6">
        <w:rPr>
          <w:rFonts w:ascii="Times New Roman" w:hAnsi="Times New Roman"/>
          <w:sz w:val="28"/>
          <w:szCs w:val="28"/>
        </w:rPr>
        <w:t xml:space="preserve"> девочек. </w:t>
      </w:r>
    </w:p>
    <w:p w:rsidR="00BA44FB" w:rsidRPr="004A3BB6" w:rsidRDefault="00BA44FB" w:rsidP="005E2328">
      <w:pPr>
        <w:autoSpaceDE w:val="0"/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5E2328" w:rsidRPr="004A3BB6" w:rsidRDefault="00456364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 Дети седьмого</w:t>
      </w:r>
      <w:r w:rsidR="005E2328" w:rsidRPr="004A3BB6">
        <w:rPr>
          <w:rFonts w:ascii="Times New Roman" w:hAnsi="Times New Roman"/>
          <w:sz w:val="28"/>
          <w:szCs w:val="28"/>
        </w:rPr>
        <w:t xml:space="preserve">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Дети начинают осваивать социальные отношения и понимать подчиненность позиций в различных видах деятельности взрослых, одни роли становятся для них более привлекательными, чем другие. 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  Развивается изобразительная деятельность детей. Это </w:t>
      </w:r>
      <w:r w:rsidRPr="004A3BB6">
        <w:rPr>
          <w:rFonts w:ascii="Times New Roman" w:hAnsi="Times New Roman"/>
          <w:b/>
          <w:bCs/>
          <w:sz w:val="28"/>
          <w:szCs w:val="28"/>
        </w:rPr>
        <w:t>возраст наиболее активного рисования</w:t>
      </w:r>
      <w:r w:rsidRPr="004A3BB6">
        <w:rPr>
          <w:rFonts w:ascii="Times New Roman" w:hAnsi="Times New Roman"/>
          <w:sz w:val="28"/>
          <w:szCs w:val="28"/>
        </w:rPr>
        <w:t xml:space="preserve">.   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 xml:space="preserve">     Конструирование характеризуется умением анализировать условия, в которых протекает эта деятельность. Дети используют и называют различные детали деревянного конструктора. Могут заменить детали постройки в зависимости от имеющегося материала. </w:t>
      </w:r>
      <w:r w:rsidRPr="004A3BB6">
        <w:rPr>
          <w:rFonts w:ascii="Times New Roman" w:hAnsi="Times New Roman"/>
          <w:b/>
          <w:bCs/>
          <w:sz w:val="28"/>
          <w:szCs w:val="28"/>
        </w:rPr>
        <w:t>Овладевают обобщенным способом обследования образца</w:t>
      </w:r>
      <w:r w:rsidRPr="004A3BB6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Pr="004A3BB6">
        <w:rPr>
          <w:rFonts w:ascii="Times New Roman" w:hAnsi="Times New Roman"/>
          <w:sz w:val="28"/>
          <w:szCs w:val="28"/>
        </w:rPr>
        <w:t xml:space="preserve">Дети способны выделять основные части предполагаемой постройки.     </w:t>
      </w:r>
      <w:r w:rsidRPr="004A3BB6">
        <w:rPr>
          <w:rFonts w:ascii="Times New Roman" w:hAnsi="Times New Roman"/>
          <w:b/>
          <w:bCs/>
          <w:sz w:val="28"/>
          <w:szCs w:val="28"/>
        </w:rPr>
        <w:t>Конструктивная деятельность может осуществляться на основе схемы, по замыслу и по условиям</w:t>
      </w:r>
      <w:r w:rsidRPr="004A3BB6">
        <w:rPr>
          <w:rFonts w:ascii="Times New Roman" w:hAnsi="Times New Roman"/>
          <w:i/>
          <w:iCs/>
          <w:sz w:val="28"/>
          <w:szCs w:val="28"/>
        </w:rPr>
        <w:t>.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  Продолжает совершенствоваться восприятие цвета, формы и величины, строения предметов;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— по возрастанию или убыванию — до 10 различных предметов.  (Более подробно смотреть по ссылке).</w:t>
      </w:r>
      <w:r w:rsidRPr="004A3BB6">
        <w:rPr>
          <w:rStyle w:val="ab"/>
          <w:rFonts w:ascii="Times New Roman" w:hAnsi="Times New Roman"/>
          <w:sz w:val="28"/>
          <w:szCs w:val="28"/>
        </w:rPr>
        <w:footnoteReference w:id="1"/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2. Планируемые результаты освоения программы</w:t>
      </w:r>
    </w:p>
    <w:p w:rsidR="005E2328" w:rsidRPr="004A3BB6" w:rsidRDefault="005E2328" w:rsidP="005E2328">
      <w:pPr>
        <w:pStyle w:val="a5"/>
        <w:tabs>
          <w:tab w:val="left" w:pos="9355"/>
        </w:tabs>
        <w:spacing w:after="0" w:line="322" w:lineRule="exact"/>
        <w:ind w:right="-1" w:firstLine="567"/>
        <w:jc w:val="both"/>
        <w:rPr>
          <w:rStyle w:val="10"/>
          <w:sz w:val="28"/>
          <w:szCs w:val="28"/>
        </w:rPr>
      </w:pPr>
      <w:r w:rsidRPr="004A3BB6">
        <w:rPr>
          <w:rStyle w:val="10"/>
          <w:sz w:val="28"/>
          <w:szCs w:val="28"/>
        </w:rPr>
        <w:t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</w:t>
      </w:r>
    </w:p>
    <w:p w:rsidR="005E2328" w:rsidRPr="004A3BB6" w:rsidRDefault="005E2328" w:rsidP="005E2328">
      <w:pPr>
        <w:pStyle w:val="a5"/>
        <w:tabs>
          <w:tab w:val="left" w:pos="9355"/>
        </w:tabs>
        <w:spacing w:after="0" w:line="322" w:lineRule="exact"/>
        <w:ind w:right="-1" w:firstLine="567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Целевые ориентиры на этапе завершения дошкольного образования: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>-ребенок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5E2328" w:rsidRPr="004A3BB6" w:rsidRDefault="005E2328" w:rsidP="005E2328">
      <w:pPr>
        <w:pStyle w:val="1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4A3BB6">
        <w:rPr>
          <w:rFonts w:ascii="Times New Roman" w:hAnsi="Times New Roman"/>
          <w:b/>
          <w:sz w:val="28"/>
          <w:szCs w:val="28"/>
        </w:rPr>
        <w:t>.Содержательный раздел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 xml:space="preserve">1.Образовательная деятельность в </w:t>
      </w:r>
      <w:r w:rsidR="00456364" w:rsidRPr="004A3BB6">
        <w:rPr>
          <w:rFonts w:ascii="Times New Roman" w:hAnsi="Times New Roman"/>
          <w:b/>
          <w:sz w:val="28"/>
          <w:szCs w:val="28"/>
        </w:rPr>
        <w:t>соответствии с образовательными</w:t>
      </w:r>
      <w:r w:rsidRPr="004A3BB6">
        <w:rPr>
          <w:rFonts w:ascii="Times New Roman" w:hAnsi="Times New Roman"/>
          <w:b/>
          <w:sz w:val="28"/>
          <w:szCs w:val="28"/>
        </w:rPr>
        <w:t xml:space="preserve"> областями:</w:t>
      </w:r>
    </w:p>
    <w:p w:rsidR="005E2328" w:rsidRPr="004A3BB6" w:rsidRDefault="005E2328" w:rsidP="005E2328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E2328" w:rsidP="005E2328">
      <w:pPr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         Данный раздел программы выстраивается на основе Примерной программы «От рождения до школы» под редакцией Н.Е. Вераксы, Т.С. Комаровой, М.А. Васильевой.</w:t>
      </w: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1.1. Образовательная область «Социально- коммуникативное развитие»</w:t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3BB6">
        <w:rPr>
          <w:rFonts w:ascii="Times New Roman" w:hAnsi="Times New Roman"/>
          <w:sz w:val="28"/>
          <w:szCs w:val="28"/>
          <w:lang w:eastAsia="ru-RU"/>
        </w:rPr>
        <w:t xml:space="preserve"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</w:t>
      </w:r>
      <w:r w:rsidRPr="004A3BB6">
        <w:rPr>
          <w:rFonts w:ascii="Times New Roman" w:hAnsi="Times New Roman"/>
          <w:sz w:val="28"/>
          <w:szCs w:val="28"/>
          <w:lang w:eastAsia="ru-RU"/>
        </w:rPr>
        <w:lastRenderedPageBreak/>
        <w:t>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  <w:r w:rsidRPr="004A3BB6">
        <w:rPr>
          <w:rStyle w:val="ab"/>
          <w:rFonts w:ascii="Times New Roman" w:hAnsi="Times New Roman"/>
          <w:sz w:val="28"/>
          <w:szCs w:val="28"/>
          <w:lang w:eastAsia="ru-RU"/>
        </w:rPr>
        <w:footnoteReference w:id="2"/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1.2. Образовательная область «Познавательное развитие»</w:t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3BB6">
        <w:rPr>
          <w:rFonts w:ascii="Times New Roman" w:hAnsi="Times New Roman"/>
          <w:sz w:val="28"/>
          <w:szCs w:val="28"/>
          <w:lang w:eastAsia="ru-RU"/>
        </w:rPr>
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мира».</w:t>
      </w:r>
      <w:r w:rsidRPr="004A3BB6">
        <w:rPr>
          <w:rStyle w:val="ab"/>
          <w:rFonts w:ascii="Times New Roman" w:hAnsi="Times New Roman"/>
          <w:sz w:val="28"/>
          <w:szCs w:val="28"/>
          <w:lang w:eastAsia="ru-RU"/>
        </w:rPr>
        <w:footnoteReference w:id="3"/>
      </w:r>
    </w:p>
    <w:p w:rsidR="005E2328" w:rsidRPr="004A3BB6" w:rsidRDefault="005E2328" w:rsidP="005E2328">
      <w:pPr>
        <w:pStyle w:val="a8"/>
        <w:spacing w:after="0" w:line="240" w:lineRule="auto"/>
        <w:ind w:left="0"/>
        <w:contextualSpacing w:val="0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1.3. Образовательная область «Речевое развитие»</w:t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3BB6">
        <w:rPr>
          <w:rFonts w:ascii="Times New Roman" w:hAnsi="Times New Roman"/>
          <w:sz w:val="28"/>
          <w:szCs w:val="28"/>
          <w:lang w:eastAsia="ru-RU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грамоте».</w:t>
      </w:r>
      <w:r w:rsidRPr="004A3BB6">
        <w:rPr>
          <w:rStyle w:val="ab"/>
          <w:rFonts w:ascii="Times New Roman" w:hAnsi="Times New Roman"/>
          <w:sz w:val="28"/>
          <w:szCs w:val="28"/>
          <w:lang w:eastAsia="ru-RU"/>
        </w:rPr>
        <w:footnoteReference w:id="4"/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1.4. Образовательная область «Художественно-эстетическое развитие»</w:t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3BB6">
        <w:rPr>
          <w:rFonts w:ascii="Times New Roman" w:hAnsi="Times New Roman"/>
          <w:sz w:val="28"/>
          <w:szCs w:val="28"/>
          <w:lang w:eastAsia="ru-RU"/>
        </w:rPr>
        <w:t xml:space="preserve"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</w:t>
      </w:r>
      <w:r w:rsidRPr="004A3BB6">
        <w:rPr>
          <w:rFonts w:ascii="Times New Roman" w:hAnsi="Times New Roman"/>
          <w:sz w:val="28"/>
          <w:szCs w:val="28"/>
          <w:lang w:eastAsia="ru-RU"/>
        </w:rPr>
        <w:lastRenderedPageBreak/>
        <w:t>миру; формирование элементарных представлений о видах искусства; восприятие музыки,</w:t>
      </w:r>
    </w:p>
    <w:p w:rsidR="0071233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3BB6">
        <w:rPr>
          <w:rFonts w:ascii="Times New Roman" w:hAnsi="Times New Roman"/>
          <w:sz w:val="28"/>
          <w:szCs w:val="28"/>
          <w:lang w:eastAsia="ru-RU"/>
        </w:rPr>
        <w:t>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</w:r>
      <w:r w:rsidRPr="004A3BB6">
        <w:rPr>
          <w:rStyle w:val="ab"/>
          <w:rFonts w:ascii="Times New Roman" w:hAnsi="Times New Roman"/>
          <w:sz w:val="28"/>
          <w:szCs w:val="28"/>
          <w:lang w:eastAsia="ru-RU"/>
        </w:rPr>
        <w:footnoteReference w:id="5"/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E2328" w:rsidRPr="004A3BB6" w:rsidRDefault="005E2328" w:rsidP="005E2328">
      <w:pPr>
        <w:autoSpaceDE w:val="0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1.5. Образовательная область «Физическое развитие»</w:t>
      </w:r>
    </w:p>
    <w:p w:rsidR="005E2328" w:rsidRPr="004A3BB6" w:rsidRDefault="005E2328" w:rsidP="005E23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A3BB6">
        <w:rPr>
          <w:rFonts w:ascii="Times New Roman" w:hAnsi="Times New Roman"/>
          <w:sz w:val="28"/>
          <w:szCs w:val="28"/>
          <w:lang w:eastAsia="ru-RU"/>
        </w:rPr>
        <w:t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др.)».</w:t>
      </w:r>
      <w:r w:rsidRPr="004A3BB6">
        <w:rPr>
          <w:rStyle w:val="ab"/>
          <w:rFonts w:ascii="Times New Roman" w:hAnsi="Times New Roman"/>
          <w:sz w:val="28"/>
          <w:szCs w:val="28"/>
          <w:lang w:eastAsia="ru-RU"/>
        </w:rPr>
        <w:footnoteReference w:id="6"/>
      </w:r>
    </w:p>
    <w:p w:rsidR="005E2328" w:rsidRPr="004A3BB6" w:rsidRDefault="005E2328" w:rsidP="005E232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623C43" w:rsidRPr="004A3BB6" w:rsidRDefault="00236854" w:rsidP="00C50210">
      <w:pPr>
        <w:pStyle w:val="3New"/>
        <w:spacing w:line="240" w:lineRule="auto"/>
      </w:pPr>
      <w:r w:rsidRPr="004A3BB6">
        <w:t>1.6</w:t>
      </w:r>
      <w:r w:rsidR="00623C43" w:rsidRPr="004A3BB6">
        <w:t>. Дошкольный возраст</w:t>
      </w:r>
    </w:p>
    <w:p w:rsidR="00623C43" w:rsidRPr="004A3BB6" w:rsidRDefault="00623C43" w:rsidP="00C50210">
      <w:pPr>
        <w:pStyle w:val="3New"/>
        <w:spacing w:line="240" w:lineRule="auto"/>
      </w:pPr>
      <w:bookmarkStart w:id="1" w:name="_Toc420598542"/>
      <w:bookmarkStart w:id="2" w:name="_Toc420597628"/>
      <w:bookmarkStart w:id="3" w:name="_Toc419228628"/>
      <w:bookmarkStart w:id="4" w:name="_Toc422496184"/>
      <w:r w:rsidRPr="004A3BB6">
        <w:t>Социально-коммуникативное развитие</w:t>
      </w:r>
      <w:bookmarkEnd w:id="1"/>
      <w:bookmarkEnd w:id="2"/>
      <w:bookmarkEnd w:id="3"/>
      <w:bookmarkEnd w:id="4"/>
    </w:p>
    <w:p w:rsidR="00623C43" w:rsidRPr="004A3BB6" w:rsidRDefault="00623C43" w:rsidP="00C5021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области социально-коммуникативного развития ребенка в условиях информационной социализации основными </w:t>
      </w:r>
      <w:r w:rsidRPr="004A3BB6">
        <w:rPr>
          <w:rFonts w:ascii="Times New Roman" w:hAnsi="Times New Roman"/>
          <w:b/>
          <w:i/>
          <w:sz w:val="28"/>
          <w:szCs w:val="28"/>
        </w:rPr>
        <w:t>задачами</w:t>
      </w:r>
      <w:r w:rsidRPr="004A3BB6">
        <w:rPr>
          <w:rFonts w:ascii="Times New Roman" w:hAnsi="Times New Roman"/>
          <w:sz w:val="28"/>
          <w:szCs w:val="28"/>
        </w:rPr>
        <w:t xml:space="preserve"> образовательной деятельности являются создание условий для: </w:t>
      </w:r>
    </w:p>
    <w:p w:rsidR="00623C43" w:rsidRPr="004A3BB6" w:rsidRDefault="00623C43" w:rsidP="00C5021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развития положительного отношения ребенка к себе и другим людям;</w:t>
      </w:r>
    </w:p>
    <w:p w:rsidR="00623C43" w:rsidRPr="004A3BB6" w:rsidRDefault="00623C43" w:rsidP="00C5021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 – развития коммуникативной и социальной компетентности, в том числе информационно-социальной компетентности;</w:t>
      </w:r>
    </w:p>
    <w:p w:rsidR="00623C43" w:rsidRPr="004A3BB6" w:rsidRDefault="00623C43" w:rsidP="00C5021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– развития игровой деятельности; </w:t>
      </w:r>
    </w:p>
    <w:p w:rsidR="00623C43" w:rsidRPr="004A3BB6" w:rsidRDefault="00623C43" w:rsidP="00C5021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развития компетентности в виртуальном поиске.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развития положительного отношения ребенка к себе и другим людям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lastRenderedPageBreak/>
        <w:t>Взрослые создают условия для формирования у ребенка положительного самоощущения – уверенности в своих возможностях, в том, что он хороший, его любят.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Способствуют развитию у ребенка чувства собственного достоинства, осознанию своих прав и свобод (иметь собственное мнение, выбирать друзей, игрушки, виды деятельности, иметь личные вещи, по собственному усмотрению использовать личное время).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>Взрослые способствуют развитию положительного отношения ребенка к окружающим его людям: воспитывают уважение и терпимость к другим детям и взрослым, вне зависимости от их социального происхождения, расовой и национальной принадлежности, языка, вероисповедания, пола, возраста, личностного и поведенческого своеобразия; воспитывают уважение к чувству собственного достоинства других людей, их мнениям, желаниям, взглядам.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i/>
          <w:color w:val="auto"/>
          <w:sz w:val="28"/>
          <w:szCs w:val="28"/>
        </w:rPr>
        <w:t>В сфере развития коммуникативной и социальной компетентности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 xml:space="preserve">У детей с самого раннего возраста возникает потребность в общении и социальных контактах. Первый социальный опыт дети приобретают в семье, в повседневной жизни, принимая участие в различных семейных событиях. Уклад жизни и ценности семьи оказывают влияние на социально-коммуникативное развитие детей. 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 xml:space="preserve">Взрослые создают в Организации различные возможности для приобщения детей к ценностям сотрудничества с другими людьми, прежде всего реализуя принципы личностно-развивающего общения и содействия, предоставляя детям возможность принимать участие в различных событиях, планировать совместную работу. Это способствует развитию у детей чувства личной ответственности, ответственности за другого человека, чувства «общего дела», понимания необходимости согласовывать с партнерами по деятельности мнения и действия. Взрослые помогают детям распознавать эмоциональные переживания и состояния окружающих, выражать собственные переживания. Способствуют </w:t>
      </w:r>
      <w:r w:rsidRPr="004A3BB6">
        <w:rPr>
          <w:rFonts w:ascii="Times New Roman" w:hAnsi="Times New Roman" w:cs="Times New Roman"/>
          <w:color w:val="auto"/>
          <w:sz w:val="28"/>
          <w:szCs w:val="28"/>
        </w:rPr>
        <w:lastRenderedPageBreak/>
        <w:t>формированию у детей представлений о добре и зле, обсуждая с ними различные ситуации из жизни, из рассказов, сказок, обращая внимание на проявления щедрости, жадности, честности, лживости, злости, доброты и др., таким образом создавая условия освоения ребенком этических правил и норм поведения.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 xml:space="preserve">Взрослые предоставляют детям возможность выражать свои переживания, чувства, взгляды, убеждения и выбирать способы их выражения, исходя из имеющегося у них опыта. Эти возможности свободного самовыражения играют ключевую роль в развитии речи и коммуникативных способностей, расширяют словарный запас и умение логично и связно выражать свои мысли, развивают готовность принятия на себя ответственности в соответствии с уровнем развития. 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>Интерес и внимание взрослых к многообразным проявлениям ребенка, его интересам и склонностям повышает его доверие к себе, веру в свои силы. Возможность внести свой вклад в общее дело и повлиять на ход событий, например при участии в планировании,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общества, что характеризует взрослого человека современного общества, осознающего ответственность за себя и сообщество.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 xml:space="preserve">Взрослые способствуют развитию у детей социальных навыков: при возникновении конфликтных ситуаций не вмешиваются, позволяя детям решить конфликт самостоятельно и помогая им только в случае необходимости. В различных социальных ситуациях дети учатся договариваться, соблюдать очередность, устанавливать новые контакты. Взрослые способствуют освоению детьми элементарных правил этикета и безопасного поведения дома, на улице. Создают условия для развития бережного, ответственного отношения ребенка к окружающей природе, рукотворному миру, а также способствуют усвоению детьми правил безопасного поведения, прежде всего на своем собственном примере и </w:t>
      </w:r>
      <w:r w:rsidRPr="004A3BB6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примере других, сопровождая собственные действия и/или действия детей комментариями.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i/>
          <w:color w:val="auto"/>
          <w:sz w:val="28"/>
          <w:szCs w:val="28"/>
        </w:rPr>
        <w:t>В сфере развития игровой деятельности</w:t>
      </w:r>
    </w:p>
    <w:p w:rsidR="00623C43" w:rsidRPr="004A3BB6" w:rsidRDefault="00623C43" w:rsidP="00623C43">
      <w:pPr>
        <w:pStyle w:val="af0"/>
        <w:tabs>
          <w:tab w:val="left" w:pos="567"/>
        </w:tabs>
        <w:spacing w:before="0" w:beforeAutospacing="0" w:after="0" w:afterAutospacing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A3BB6">
        <w:rPr>
          <w:rFonts w:ascii="Times New Roman" w:hAnsi="Times New Roman" w:cs="Times New Roman"/>
          <w:color w:val="auto"/>
          <w:sz w:val="28"/>
          <w:szCs w:val="28"/>
        </w:rPr>
        <w:t>Взрослые создают условия для свободной игры детей, организуют и поощряют участие детей в сюжетно-ролевых, дидактических, развивающих компьютерных играх и других игровых формах; поддерживают творческую импровизацию в игре. Используют дидактические игры и игровые приемы в разных видах деятельности и при выполнении режимных моментов.</w:t>
      </w:r>
    </w:p>
    <w:p w:rsidR="00623C43" w:rsidRPr="004A3BB6" w:rsidRDefault="00623C43" w:rsidP="00623C43">
      <w:pPr>
        <w:pStyle w:val="11"/>
        <w:tabs>
          <w:tab w:val="left" w:pos="567"/>
        </w:tabs>
        <w:spacing w:after="0" w:line="360" w:lineRule="auto"/>
        <w:ind w:left="0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623C43" w:rsidRPr="004A3BB6" w:rsidRDefault="00623C43" w:rsidP="00236854">
      <w:pPr>
        <w:pStyle w:val="3New"/>
      </w:pPr>
      <w:bookmarkStart w:id="5" w:name="_Toc420598543"/>
      <w:bookmarkStart w:id="6" w:name="_Toc420597629"/>
      <w:bookmarkStart w:id="7" w:name="_Toc419228629"/>
      <w:bookmarkStart w:id="8" w:name="_Toc422496185"/>
      <w:r w:rsidRPr="004A3BB6">
        <w:t>Познавательное развитие</w:t>
      </w:r>
      <w:bookmarkEnd w:id="5"/>
      <w:bookmarkEnd w:id="6"/>
      <w:bookmarkEnd w:id="7"/>
      <w:bookmarkEnd w:id="8"/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области познавательного развития ребенка основными </w:t>
      </w:r>
      <w:r w:rsidRPr="004A3BB6">
        <w:rPr>
          <w:rFonts w:ascii="Times New Roman" w:hAnsi="Times New Roman"/>
          <w:b/>
          <w:i/>
          <w:sz w:val="28"/>
          <w:szCs w:val="28"/>
        </w:rPr>
        <w:t>задачами образовательной деятельности</w:t>
      </w:r>
      <w:r w:rsidRPr="004A3BB6">
        <w:rPr>
          <w:rFonts w:ascii="Times New Roman" w:hAnsi="Times New Roman"/>
          <w:sz w:val="28"/>
          <w:szCs w:val="28"/>
        </w:rPr>
        <w:t xml:space="preserve"> являются создание условий для: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развития любознательности, познавательной активности, познавательных способностей детей;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– развития представлений в разных сферах знаний об окружающей действительности, в том числе о виртуальной среде, о возможностях и рисках Интернета.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развития любознательности, познавательной активности, познавательных способностей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Взрослые создают насыщенную предметно-пространственную среду, стимулирующую познавательный интерес детей, исследовательскую активность, элементарное экспериментирование с различными веществами, предметами, материалами.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Ребенок с самого раннего возраста проявляет исследовательскую активность и интерес к окружающим предметам и их свойствам, а в возрасте 3-5 лет уже обладает необходимыми предпосылками для того, чтобы открывать явления из естественнонаучной области, устанавливая и понимая простые причинные взаимосвязи «если… то…».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 xml:space="preserve">Уже в своей повседневной жизни ребенок приобретает многообразный опыт соприкосновения с объектами природы – воздухом, водой, огнем, землей (почвой), светом, различными объектами живой и неживой природы и т. п. Ему нравится наблюдать природные явления, исследовать их, экспериментировать с ними. Он строит гипотезы и собственные теории, объясняющие явления, знакомится с первичными закономерностями, делает попытки разбираться во взаимосвязях, присущих этой сфере.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Возможность свободных практических действий с разнообразными материалами, участие в элементарных опытах и экспериментах имеет большое значение для умственного и эмоционально-волевого развития ребенка, способствует построению целостной картины мира, оказывает стойкий долговременный эффект. У ребенка формируется понимание, что окружающий мир полон загадок, тайн, которые еще предстоит разгадать. Таким образом, перед ребенком открывается познавательная перспектива дальнейшего изучения природы, мотивация расширять и углублять свои знания.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Помимо поддержки исследовательской активности, взрослый организует познавательные игры, поощряет интерес детей к различным развивающим играм и занятиям, например лото, шашкам, шахматам, конструированию и пр.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развития представлений в разных сферах знаний об окружающей действительности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Взрослые создают возможности для развития у детей общих представлений об окружающем мире, о себе, других людях, в том числе общих представлений в естественнонаучной области, математике, экологии. Взрослые читают книги, проводят беседы, экскурсии, организуют просмотр фильмов, иллюстраций познавательного содержания и предоставляют информацию в других формах. Побуждают детей </w:t>
      </w:r>
      <w:r w:rsidRPr="004A3BB6">
        <w:rPr>
          <w:rFonts w:ascii="Times New Roman" w:hAnsi="Times New Roman"/>
          <w:sz w:val="28"/>
          <w:szCs w:val="28"/>
        </w:rPr>
        <w:lastRenderedPageBreak/>
        <w:t xml:space="preserve">задавать вопросы, рассуждать, строить гипотезы относительно наблюдаемых явлений, событий.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Знакомство с социокультурным окружением предполагает знакомство с названиями улиц, зданий, сооружений, организаций и их назначением, с транспортом, дорожным движением и правилами безопасности, с различными профессиями людей.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Усвоение детьми ценностей, норм и правил, принятых в обществе, лучше всего происходит при непосредственном участии детей в его жизни, в практических ситуациях, предоставляющих поводы и темы для дальнейшего обсуждения.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bookmarkStart w:id="9" w:name="_Toc419228631"/>
      <w:r w:rsidRPr="004A3BB6">
        <w:rPr>
          <w:rFonts w:ascii="Times New Roman" w:hAnsi="Times New Roman"/>
          <w:sz w:val="28"/>
          <w:szCs w:val="28"/>
        </w:rPr>
        <w:t>Широчайшие возможности для познавательного развития предоставляет свободная игра. Следуя интересам и игровым потребностям детей, взрослые создают для нее условия, поддерживают игровые (ролевые) действия, при необходимости предлагают варианты развертывания сюжетов, в том числе связанных с историей и культурой, а также с правилами поведения и ролями людей в социуме.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Участвуя в повседневной жизни, наблюдая за взрослыми, ребенок развивает математические способности и получает первоначальные представления о значении для человека счета, чисел, приобретает знания о формах, размерах, весе окружающих предметов, времени и пространстве, закономерностях и структурах. Испытывая положительные эмоции от обращения с формами, количествами, числами, а также с пространством и временем, ребенок незаметно для себя начинает еще до школы осваивать их математическое содержание.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Благодаря освоению математического содержания окружающего мира в дошкольном возрасте у большинства детей развиваются предпосылки успешного учения в школе и дальнейшего изучения математики на протяжении всей жизни. Для этого важно, чтобы освоение математического содержания на ранних ступенях образования сопровождалось позитивными эмоциями – радостью и удовольствием.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 xml:space="preserve">Предлагая детям математическое содержание, нужно также иметь в виду, что их индивидуальные возможности и предпочтения будут различными и поэтому освоение детьми математического содержания носит сугубо индивидуальный характер. По завершении этапа дошкольного образования между детьми наблюдается большой разброс в знаниях, умениях и навыках, касающихся математического содержания.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Программы. Особенно тесно математическое развитие в раннем и дошкольном возрасте связано с социально-коммуникативным и речевым развитием. Развитие математического мышления происходит и совершенствуется через речевую коммуникацию с другими детьми и взрослыми, включенную в контекст взаимодействия в конкретных ситуациях.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Воспитатели систематически используют ситуации повседневной жизни для математического развития, например, классифицируют предметы, явления, выявляют последовательности в процессе действий «сначала это, потом то…» (ход времени, развитие сюжета в сказках и историях, порядок выполнения деятельности и др.), способствуют формированию пространственного восприятия (спереди, сзади, рядом, справа, слева и др.) и т. п., осуществляя при этом речевое сопровождение.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Элементы математики содержатся и могут отрабатываться на занятиях музыкой и танцами, движением и спортом. На музыкальных занятиях при освоении ритма танца, при выполнении физических упражнений дети могут осваивать счет, развивать пространственную координацию. Для этого воспитателем совместно с детьми осуществляется вербализация математических знаний, например фразами «две ноги и две руки», «встать парами», «рассчитаться на первый и второй», «в команде играем вчетвером»; «выполняем движения под музыку в такт: раз, два, три, раз, два, три»; «встаем в круг» и др.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>Математические элементы могут возникать в рисунках детей (фигуры, узоры), при лепке, конструировании и др. видах детской творческой активности. Воспитатели обращают внимание детей на эти элементы, проговаривая их содержание и употребляя соответствующие слова-понятия (круглый, больше, меньше, спираль – о домике улитки, квадратный, треугольный – о рисунке дома с окнами и т. п.).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У детей развивается способность ориентироваться в пространстве (право, лево, вперед, назад и т. п.); сравнивать, обобщать (различать, классифицировать) предметы; понимать последовательности, количества и величины; выявлять различные соотношения (например, больше – меньше, толще – тоньше, длиннее – короче, тяжелее – легче и др.); применять основные понятия, структурирующие время (например, до – после, вчера – сегодня – завтра, названия месяцев и дней); правильно называть дни недели, месяцы, времена года, части суток. Дети получают первичные представления о геометрических формах и признаках предметов и объектов (например, круглый, с углами, с таким-то количеством вершин и граней), о геометрических телах (например, куб, цилиндр, шар).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У детей формируются представления об использовании слов, обозначающих числа. Они начинают считать различные объекты (например, предметы, звуки и т. п.) до 10, 20 и далее, в зависимости от индивидуальных особенностей развития.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Развивается понимание соотношения между количеством предметов и обозначающим это количество числовым символом; понимание того, что число является выражением количества, длины, веса, времени или денежной суммы; понимание назначения цифр как способа кодировки и маркировки числа (например, номер телефона, почтовый индекс, номер маршрута автобуса).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Развивается умение применять такие понятия, как «больше, меньше, равно»; устанавливать соотношения (например, «как часто», «как много», «насколько больше») использовать в речи геометрические понятия </w:t>
      </w:r>
      <w:r w:rsidRPr="004A3BB6">
        <w:rPr>
          <w:rFonts w:ascii="Times New Roman" w:hAnsi="Times New Roman"/>
          <w:sz w:val="28"/>
          <w:szCs w:val="28"/>
        </w:rPr>
        <w:lastRenderedPageBreak/>
        <w:t xml:space="preserve">(например, «треугольник, прямоугольник, квадрат, круг, куб, шар, цилиндр, точка, сторона, угол, площадь, вершина угла, грань»).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Развивается способность воспринимать «на глаз» небольшие множества до 6–10 объектов (например, при играх с использованием игральных костей или на пальцах рук).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Развивается способность применять математические знания и умения в практических ситуациях в повседневной жизни (например, чтобы положить в чашку с чаем две ложки сахара), в различных видах образовательной деятельности (например, чтобы разделить кубики поровну между участниками игры), в том числе в других образовательных областях.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Развитию математических представлений способствует наличие соответствующих математических материалов, подходящих для счета, сравнения, сортировки, выкладывания последовательностей и т. п.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Программа оставляет Организации право выбора способа формирования у воспитанников математических представлений, в том числе с учетом особенностей реализуемых основных образовательных программ, используемых вариативных образовательных программ. </w:t>
      </w:r>
    </w:p>
    <w:p w:rsidR="00623C43" w:rsidRPr="004A3BB6" w:rsidRDefault="00623C43" w:rsidP="00236854">
      <w:pPr>
        <w:pStyle w:val="3New"/>
      </w:pPr>
      <w:bookmarkStart w:id="10" w:name="_Toc420598544"/>
      <w:bookmarkStart w:id="11" w:name="_Toc420597630"/>
      <w:bookmarkStart w:id="12" w:name="_Toc419661720"/>
      <w:bookmarkStart w:id="13" w:name="_Toc419228630"/>
      <w:bookmarkStart w:id="14" w:name="_Toc422496186"/>
      <w:r w:rsidRPr="004A3BB6">
        <w:t>Речевое развитие</w:t>
      </w:r>
      <w:bookmarkEnd w:id="10"/>
      <w:bookmarkEnd w:id="11"/>
      <w:bookmarkEnd w:id="12"/>
      <w:bookmarkEnd w:id="13"/>
      <w:bookmarkEnd w:id="14"/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области речевого развития ребенка основными </w:t>
      </w:r>
      <w:r w:rsidRPr="004A3BB6">
        <w:rPr>
          <w:rFonts w:ascii="Times New Roman" w:hAnsi="Times New Roman"/>
          <w:b/>
          <w:i/>
          <w:sz w:val="28"/>
          <w:szCs w:val="28"/>
        </w:rPr>
        <w:t>задачами образовательной деятельности</w:t>
      </w:r>
      <w:r w:rsidRPr="004A3BB6">
        <w:rPr>
          <w:rFonts w:ascii="Times New Roman" w:hAnsi="Times New Roman"/>
          <w:sz w:val="28"/>
          <w:szCs w:val="28"/>
        </w:rPr>
        <w:t xml:space="preserve"> является создание условий для: 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формирования основы речевой и языковой культуры, совершенствования разных сторон речи ребенка;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приобщения детей к культуре чтения художественной литературы.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совершенствования разных сторон речи ребенка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Речевое развитие ребенка связано с умением вступать в коммуникацию с другими людьми, умением слушать, воспринимать речь говорящего и реагировать на нее собственным откликом, адекватными эмоциями, то есть тесно связано с социально-коммуникативным развитием. Полноценное речевое развитие помогает дошкольнику </w:t>
      </w:r>
      <w:r w:rsidRPr="004A3BB6">
        <w:rPr>
          <w:rFonts w:ascii="Times New Roman" w:hAnsi="Times New Roman"/>
          <w:sz w:val="28"/>
          <w:szCs w:val="28"/>
        </w:rPr>
        <w:lastRenderedPageBreak/>
        <w:t>устанавливать контакты, делиться впечатлениями. Оно способствует взаимопониманию, разрешению конфликтных ситуаций, регулированию речевых действий. Речь как важнейшее средство общения позволяет каждому ребенку участвовать в беседах, играх, проектах, спектаклях, занятиях и др., проявляя при этом свою индивидуальность. Педагоги должны стимулировать общение, сопровождающее различные виды деятельности детей, например, поддерживать обмен мнениями по поводу детских рисунков, рассказов и т. д.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Овладение речью (диалогической и монологической) не является изолированным процессом, оно происходит естественным образом в процессе коммуникации: во время обсуждения детьми (между собой или со взрослыми) содержания, которое их интересует, действий, в которые они вовлечены. Таким образом, стимулирование речевого развития является сквозным принципом ежедневной педагогической деятельности во всех образовательных областях. 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Взрослые создают возможности для формирования и развития звуковой культуры, образной, интонационной и грамматической сторон речи, фонематического слуха, правильного звуко- и словопроизношения, поощряют разучивание стихотворений, скороговорок, чистоговорок, песен; организуют речевые игры, стимулируют словотворчество.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приобщения детей к культуре чтения литературных произведений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Взрослые читают детям книги, стихи, вспоминают содержание и обсуждают вместе с детьми прочитанное, способствуя пониманию, в том числе на слух. Детям, которые хотят читать сами, предоставляется такая возможность. 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У детей активно развивается способность к использованию речи в повседневном общении, а также стимулируется использование речи в области познавательно-исследовательского, художественно-эстетического, социально-коммуникативного и других видов развития. Взрослые могут </w:t>
      </w:r>
      <w:r w:rsidRPr="004A3BB6">
        <w:rPr>
          <w:rFonts w:ascii="Times New Roman" w:hAnsi="Times New Roman"/>
          <w:sz w:val="28"/>
          <w:szCs w:val="28"/>
        </w:rPr>
        <w:lastRenderedPageBreak/>
        <w:t xml:space="preserve">стимулировать использование речи для познавательно-исследовательского развития детей, </w:t>
      </w:r>
      <w:r w:rsidR="0015119D" w:rsidRPr="004A3BB6">
        <w:rPr>
          <w:rFonts w:ascii="Times New Roman" w:hAnsi="Times New Roman"/>
          <w:sz w:val="28"/>
          <w:szCs w:val="28"/>
        </w:rPr>
        <w:t>например,</w:t>
      </w:r>
      <w:r w:rsidRPr="004A3BB6">
        <w:rPr>
          <w:rFonts w:ascii="Times New Roman" w:hAnsi="Times New Roman"/>
          <w:sz w:val="28"/>
          <w:szCs w:val="28"/>
        </w:rPr>
        <w:t xml:space="preserve"> отвечая на вопросы «Почему?..», «Когда?..», обращая внимание детей на последовательность повседневных событий, различия и сходства, причинно-следственные связи, развивая идеи, высказанные детьми, вербально дополняя их. Например, ребенок говорит: «Посмотрите на это дерево», а педагог отвечает: «Это береза. Посмотри, у нее набухли почки и уже скоро появятся первые листочки».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Детям с низким уровнем речевого развития взрослые позволяют отвечать на вопросы не только словесно, но и с помощью жестикуляции или специальных средств.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Речевому развитию способствуют наличие в развивающей предметно-пространственной среде открытого доступа детей к различным литературным изданиям, предоставление места для рассматривания и чтения детьми соответствующих их возрасту книг, наличие других дополнительных материалов, например плакатов и картин, рассказов в картинках, аудиозаписей литературных произведений и песен, а также других материалов.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Программа оставляет Организации право выбора способа речевого развития детей, в том числе с учетом особенностей реализуемых основных образовательных программ, используемых вариативных образовательных программ и других особенностей реализуемой образовательной деятельности. </w:t>
      </w:r>
    </w:p>
    <w:p w:rsidR="00623C43" w:rsidRPr="004A3BB6" w:rsidRDefault="00623C43" w:rsidP="00623C43">
      <w:pPr>
        <w:tabs>
          <w:tab w:val="left" w:pos="567"/>
          <w:tab w:val="left" w:pos="709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23C43" w:rsidRPr="004A3BB6" w:rsidRDefault="00623C43" w:rsidP="00236854">
      <w:pPr>
        <w:pStyle w:val="3New"/>
      </w:pPr>
      <w:bookmarkStart w:id="15" w:name="_Toc420598545"/>
      <w:bookmarkStart w:id="16" w:name="_Toc420597631"/>
      <w:bookmarkStart w:id="17" w:name="_Toc422496187"/>
      <w:r w:rsidRPr="004A3BB6">
        <w:t>Художественно-эстетическое развитие</w:t>
      </w:r>
      <w:bookmarkEnd w:id="9"/>
      <w:bookmarkEnd w:id="15"/>
      <w:bookmarkEnd w:id="16"/>
      <w:bookmarkEnd w:id="17"/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области художественно-эстетического развития ребенка основными </w:t>
      </w:r>
      <w:r w:rsidRPr="004A3BB6">
        <w:rPr>
          <w:rFonts w:ascii="Times New Roman" w:hAnsi="Times New Roman"/>
          <w:b/>
          <w:i/>
          <w:sz w:val="28"/>
          <w:szCs w:val="28"/>
        </w:rPr>
        <w:t>задачами образовательной деятельности</w:t>
      </w:r>
      <w:r w:rsidRPr="004A3BB6">
        <w:rPr>
          <w:rFonts w:ascii="Times New Roman" w:hAnsi="Times New Roman"/>
          <w:sz w:val="28"/>
          <w:szCs w:val="28"/>
        </w:rPr>
        <w:t xml:space="preserve"> являются создание условий для: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position w:val="-2"/>
          <w:sz w:val="28"/>
          <w:szCs w:val="28"/>
        </w:rPr>
      </w:pPr>
      <w:r w:rsidRPr="004A3BB6">
        <w:rPr>
          <w:rFonts w:ascii="Times New Roman" w:hAnsi="Times New Roman"/>
          <w:position w:val="-2"/>
          <w:sz w:val="28"/>
          <w:szCs w:val="28"/>
        </w:rPr>
        <w:t>–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творчества;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position w:val="-2"/>
          <w:sz w:val="28"/>
          <w:szCs w:val="28"/>
        </w:rPr>
      </w:pPr>
      <w:r w:rsidRPr="004A3BB6">
        <w:rPr>
          <w:rFonts w:ascii="Times New Roman" w:hAnsi="Times New Roman"/>
          <w:position w:val="-2"/>
          <w:sz w:val="28"/>
          <w:szCs w:val="28"/>
        </w:rPr>
        <w:lastRenderedPageBreak/>
        <w:t xml:space="preserve">– развития способности к восприятию музыки, художественной литературы, фольклора;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position w:val="-2"/>
          <w:sz w:val="28"/>
          <w:szCs w:val="28"/>
        </w:rPr>
      </w:pPr>
      <w:r w:rsidRPr="004A3BB6">
        <w:rPr>
          <w:rFonts w:ascii="Times New Roman" w:hAnsi="Times New Roman"/>
          <w:position w:val="-2"/>
          <w:sz w:val="28"/>
          <w:szCs w:val="28"/>
        </w:rPr>
        <w:t>– приобщения к разным видам художественно-эстетической деятельности, развития потребности в творческом самовыражении, инициативности и самостоятельности в воплощении художественного замысла.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i/>
          <w:position w:val="-2"/>
          <w:sz w:val="28"/>
          <w:szCs w:val="28"/>
        </w:rPr>
      </w:pPr>
      <w:r w:rsidRPr="004A3BB6">
        <w:rPr>
          <w:rFonts w:ascii="Times New Roman" w:hAnsi="Times New Roman"/>
          <w:i/>
          <w:position w:val="-2"/>
          <w:sz w:val="28"/>
          <w:szCs w:val="28"/>
        </w:rPr>
        <w:t>В сфере развития у детей интереса к эстетической стороне действительности, ознакомления с разными видами и жанрами искусства, в том числе народного творчества</w:t>
      </w:r>
    </w:p>
    <w:p w:rsidR="00623C43" w:rsidRPr="004A3BB6" w:rsidRDefault="00623C43" w:rsidP="00623C43">
      <w:pPr>
        <w:tabs>
          <w:tab w:val="left" w:pos="567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Программа относит к образовательной области художественно-эстетического развития приобщение детей к эстетическому познанию и переживанию мира, к искусству и культуре в широком смысле, а также творческую деятельность детей в изобразительном, пластическом, музыкальном, литературном и др. видах художественно-творческой деятельности.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position w:val="-2"/>
          <w:sz w:val="28"/>
          <w:szCs w:val="28"/>
        </w:rPr>
        <w:t xml:space="preserve">Эстетическое отношение к миру опирается прежде всего на восприятие действительности разными органами чувств. Взрослые </w:t>
      </w:r>
      <w:r w:rsidRPr="004A3BB6">
        <w:rPr>
          <w:rFonts w:ascii="Times New Roman" w:hAnsi="Times New Roman"/>
          <w:sz w:val="28"/>
          <w:szCs w:val="28"/>
        </w:rPr>
        <w:t xml:space="preserve">способствуют накоплению у детей сенсорного опыта, обогащению чувственных впечатлений, развитию эмоциональной отзывчивости на красоту природы и рукотворного мира, сопереживания персонажам художественной литературы и фольклора.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Взрослые знакомят детей с классическими произведениями литературы, живописи, музыки, театрального искусства, произведениями народного творчества, рассматривают иллюстрации в художественных альбомах, организуют экскурсии на природу, в музеи, демонстрируют фильмы соответствующего содержания, обращаются к другим источникам художественно-эстетической информации.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position w:val="-2"/>
          <w:sz w:val="28"/>
          <w:szCs w:val="28"/>
        </w:rPr>
      </w:pPr>
      <w:r w:rsidRPr="004A3BB6">
        <w:rPr>
          <w:rFonts w:ascii="Times New Roman" w:hAnsi="Times New Roman"/>
          <w:i/>
          <w:position w:val="-2"/>
          <w:sz w:val="28"/>
          <w:szCs w:val="28"/>
        </w:rPr>
        <w:t xml:space="preserve">В сфере приобщения к разным видам художественно-эстетической деятельности, развития потребности в творческом самовыражении, </w:t>
      </w:r>
      <w:r w:rsidRPr="004A3BB6">
        <w:rPr>
          <w:rFonts w:ascii="Times New Roman" w:hAnsi="Times New Roman"/>
          <w:i/>
          <w:position w:val="-2"/>
          <w:sz w:val="28"/>
          <w:szCs w:val="28"/>
        </w:rPr>
        <w:lastRenderedPageBreak/>
        <w:t>инициативности и самостоятельности в воплощении художественного замысла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position w:val="-2"/>
          <w:sz w:val="28"/>
          <w:szCs w:val="28"/>
        </w:rPr>
        <w:t>Взрослые</w:t>
      </w:r>
      <w:r w:rsidRPr="004A3BB6">
        <w:rPr>
          <w:rFonts w:ascii="Times New Roman" w:hAnsi="Times New Roman"/>
          <w:sz w:val="28"/>
          <w:szCs w:val="28"/>
        </w:rPr>
        <w:t xml:space="preserve"> создают возможности для творческого самовыражения детей: поддерживают инициативу, стремление к импровизации при самостоятельном воплощении ребенком художественных замыслов; вовлекают детей в разные виды художественно-эстетической деятельности, в сюжетно-ролевые и режиссерские игры, помогают осваивать различные средства, материалы, способы реализации замыслов.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изобразительной деятельности (рисовании, лепке) и художественном конструировании взрослые предлагают детям экспериментировать с цветом, придумывать и создавать композицию; осваивать различные художественные техники, использовать разнообразные материалы и средства.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музыкальной деятельности (танцах, пении, игре на детских музыкальных инструментах) – создавать художественные образы с помощью пластических средств, ритма, темпа, высоты и силы звука.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 театрализованной деятельности, сюжетно-ролевой и режиссерской игре – языковыми средствами, средствами мимики, пантомимы, интонации передавать характер, переживания, настроения персонажей.</w:t>
      </w:r>
    </w:p>
    <w:p w:rsidR="00623C43" w:rsidRPr="004A3BB6" w:rsidRDefault="00623C43" w:rsidP="00236854">
      <w:pPr>
        <w:pStyle w:val="3New"/>
      </w:pPr>
      <w:bookmarkStart w:id="18" w:name="_Toc420598546"/>
      <w:bookmarkStart w:id="19" w:name="_Toc420597632"/>
      <w:bookmarkStart w:id="20" w:name="_Toc419228632"/>
      <w:bookmarkStart w:id="21" w:name="_Toc422496188"/>
      <w:r w:rsidRPr="004A3BB6">
        <w:t>Физическое развитие</w:t>
      </w:r>
      <w:bookmarkEnd w:id="18"/>
      <w:bookmarkEnd w:id="19"/>
      <w:bookmarkEnd w:id="20"/>
      <w:bookmarkEnd w:id="21"/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В области физического развития ребенка основными </w:t>
      </w:r>
      <w:r w:rsidRPr="004A3BB6">
        <w:rPr>
          <w:rFonts w:ascii="Times New Roman" w:hAnsi="Times New Roman"/>
          <w:b/>
          <w:i/>
          <w:sz w:val="28"/>
          <w:szCs w:val="28"/>
        </w:rPr>
        <w:t>задачами образовательной деятельности</w:t>
      </w:r>
      <w:r w:rsidRPr="004A3BB6">
        <w:rPr>
          <w:rFonts w:ascii="Times New Roman" w:hAnsi="Times New Roman"/>
          <w:sz w:val="28"/>
          <w:szCs w:val="28"/>
        </w:rPr>
        <w:t xml:space="preserve"> являются создание условий для: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становления у детей ценностей здорового образа жизни;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 развития представлений о своем теле и своих физических возможностях;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– приобретения двигательного опыта и совершенствования двигательной активности;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–формирования начальных представлений о некоторых видах спорта, овладения подвижными играми с правилами.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становления у детей ценностей здорового образа жизни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>Взрослые способствуют развитию у детей ответственного отношения к своему здоровью. Они рассказывают детям о том, что может быть полезно и что вредно для их организма, помогают детям осознать пользу здорового образа жизни, соблюдения его элементарных норм и правил, в том числе правил здорового питания, закаливания и пр. Взрослые способствуют формированию полезных навыков и привычек, нацеленных на поддержание собственного здоровья, в том числе формированию гигиенических навыков. Создают возможности для активного участия детей в оздоровительных мероприятиях.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4A3BB6">
        <w:rPr>
          <w:rFonts w:ascii="Times New Roman" w:hAnsi="Times New Roman"/>
          <w:i/>
          <w:sz w:val="28"/>
          <w:szCs w:val="28"/>
        </w:rPr>
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Взрослые уделяют специальное внимание развитию у ребенка представлений о своем теле, произвольности действий и движений ребенка.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 xml:space="preserve">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(горки, качели и т. п.), подвижные игры (как свободные, так и по правилам), занятия, которые способствуют получению детьми положительных эмоций от двигательной активности, развитию ловкости, координации движений, силы, гибкости, правильного формирования опорно-двигательной системы детского организма. </w:t>
      </w:r>
    </w:p>
    <w:p w:rsidR="00623C43" w:rsidRPr="004A3BB6" w:rsidRDefault="00623C43" w:rsidP="00623C43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Взрослые поддерживают интерес детей к подвижным играм, занятиям на спортивных снарядах, упражнениям в беге, прыжках, лазании, метании и др.; побуждают детей выполнять физические упражнения, способствующие развитию равновесия, координации движений, ловкости, гибкости, быстроты, крупной и мелкой моторики обеих рук, а также правильного не наносящего ущерба организму выполнения основных движений.</w:t>
      </w:r>
    </w:p>
    <w:p w:rsidR="00623C43" w:rsidRPr="0015119D" w:rsidRDefault="00623C43" w:rsidP="0015119D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lastRenderedPageBreak/>
        <w:t xml:space="preserve">Взрослые проводят физкультурные занятия, организуют спортивные игры в помещении и на воздухе, спортивные праздники; развивают у детей интерес к различным видам спорта, предоставляют детям возможность кататься на коньках, лыжах, ездить на велосипеде, плавать, заниматься другими </w:t>
      </w:r>
      <w:r w:rsidR="0015119D">
        <w:rPr>
          <w:rFonts w:ascii="Times New Roman" w:hAnsi="Times New Roman"/>
          <w:sz w:val="28"/>
          <w:szCs w:val="28"/>
        </w:rPr>
        <w:t>видами двигательной активности.</w:t>
      </w:r>
    </w:p>
    <w:p w:rsidR="00623C43" w:rsidRPr="004A3BB6" w:rsidRDefault="00623C43" w:rsidP="005E232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5E2328" w:rsidRPr="004A3BB6" w:rsidRDefault="0057613E" w:rsidP="00623C43">
      <w:pPr>
        <w:spacing w:after="0" w:line="240" w:lineRule="auto"/>
        <w:jc w:val="both"/>
        <w:rPr>
          <w:rStyle w:val="10"/>
          <w:bCs/>
          <w:sz w:val="28"/>
          <w:szCs w:val="28"/>
        </w:rPr>
      </w:pPr>
      <w:r w:rsidRPr="004A3BB6">
        <w:rPr>
          <w:rStyle w:val="10"/>
          <w:sz w:val="28"/>
          <w:szCs w:val="28"/>
        </w:rPr>
        <w:t>2.</w:t>
      </w:r>
      <w:r w:rsidR="005E2328" w:rsidRPr="004A3BB6">
        <w:rPr>
          <w:rStyle w:val="10"/>
          <w:sz w:val="28"/>
          <w:szCs w:val="28"/>
        </w:rPr>
        <w:t>Описание вариативных форм, способов, методов и средств реализации Программы</w:t>
      </w:r>
    </w:p>
    <w:p w:rsidR="005E2328" w:rsidRPr="004A3BB6" w:rsidRDefault="005E2328" w:rsidP="005E2328">
      <w:pPr>
        <w:spacing w:after="0" w:line="240" w:lineRule="auto"/>
        <w:ind w:left="360"/>
        <w:jc w:val="both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229"/>
        <w:gridCol w:w="5951"/>
      </w:tblGrid>
      <w:tr w:rsidR="005E2328" w:rsidRPr="004A3BB6" w:rsidTr="004A3BB6">
        <w:trPr>
          <w:gridAfter w:val="1"/>
          <w:trHeight w:val="522"/>
        </w:trPr>
        <w:tc>
          <w:tcPr>
            <w:tcW w:w="0" w:type="auto"/>
            <w:vMerge w:val="restart"/>
            <w:shd w:val="clear" w:color="auto" w:fill="auto"/>
          </w:tcPr>
          <w:p w:rsidR="00623C43" w:rsidRPr="004A3BB6" w:rsidRDefault="00623C43" w:rsidP="00357FD3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/>
                <w:bCs/>
                <w:spacing w:val="-7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Направления развития и образования детей (далее - образовательные области):</w:t>
            </w:r>
          </w:p>
        </w:tc>
      </w:tr>
      <w:tr w:rsidR="005E2328" w:rsidRPr="004A3BB6" w:rsidTr="00357FD3">
        <w:trPr>
          <w:trHeight w:val="143"/>
        </w:trPr>
        <w:tc>
          <w:tcPr>
            <w:tcW w:w="0" w:type="auto"/>
            <w:vMerge/>
            <w:shd w:val="clear" w:color="auto" w:fill="auto"/>
          </w:tcPr>
          <w:p w:rsidR="005E2328" w:rsidRPr="004A3BB6" w:rsidRDefault="005E2328" w:rsidP="00357FD3">
            <w:pPr>
              <w:snapToGrid w:val="0"/>
              <w:spacing w:line="240" w:lineRule="auto"/>
              <w:jc w:val="both"/>
              <w:rPr>
                <w:rFonts w:ascii="Times New Roman" w:hAnsi="Times New Roman"/>
                <w:bCs/>
                <w:i/>
                <w:spacing w:val="-7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5E2328" w:rsidRPr="004A3BB6" w:rsidRDefault="005E2328" w:rsidP="00623C43">
            <w:pPr>
              <w:spacing w:line="60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bCs/>
                <w:spacing w:val="-7"/>
                <w:sz w:val="28"/>
                <w:szCs w:val="28"/>
              </w:rPr>
              <w:t>Старший дошкольный возраст</w:t>
            </w:r>
          </w:p>
        </w:tc>
      </w:tr>
      <w:tr w:rsidR="005E2328" w:rsidRPr="004A3BB6" w:rsidTr="00357FD3">
        <w:trPr>
          <w:trHeight w:val="282"/>
        </w:trPr>
        <w:tc>
          <w:tcPr>
            <w:tcW w:w="0" w:type="auto"/>
            <w:shd w:val="clear" w:color="auto" w:fill="auto"/>
          </w:tcPr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Физическое развитие</w:t>
            </w:r>
          </w:p>
        </w:tc>
        <w:tc>
          <w:tcPr>
            <w:tcW w:w="0" w:type="auto"/>
            <w:shd w:val="clear" w:color="auto" w:fill="auto"/>
          </w:tcPr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Образовательная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Утренняя гимнастика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Игра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Интегративная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Контрольно-диагностическая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Спортивные и физкультурные досуги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Спортивные состязания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Совместная деятельность взрослого и детей тематического характера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Проектная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Проблемная ситуация</w:t>
            </w:r>
          </w:p>
        </w:tc>
      </w:tr>
      <w:tr w:rsidR="005E2328" w:rsidRPr="004A3BB6" w:rsidTr="00357FD3">
        <w:trPr>
          <w:trHeight w:val="282"/>
        </w:trPr>
        <w:tc>
          <w:tcPr>
            <w:tcW w:w="0" w:type="auto"/>
            <w:shd w:val="clear" w:color="auto" w:fill="auto"/>
          </w:tcPr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0" w:type="auto"/>
            <w:shd w:val="clear" w:color="auto" w:fill="auto"/>
          </w:tcPr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Индивидуальная игра.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Совместная с воспитателем игра.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Совместная со сверстниками игра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Игра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Чтение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Педагогическая ситуация.</w:t>
            </w:r>
          </w:p>
          <w:p w:rsidR="005E2328" w:rsidRPr="004A3BB6" w:rsidRDefault="005E2328" w:rsidP="00BA44FB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Экскурсия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Интегративная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Праздник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Совместные действия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Рассматривание.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lastRenderedPageBreak/>
              <w:t>Проектная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Просмотр и анализ мультфи</w:t>
            </w:r>
            <w:r w:rsidR="00BA44FB" w:rsidRPr="004A3BB6">
              <w:rPr>
                <w:rFonts w:ascii="Times New Roman" w:hAnsi="Times New Roman"/>
                <w:sz w:val="28"/>
                <w:szCs w:val="28"/>
              </w:rPr>
              <w:t>льмов, видеофильмов</w:t>
            </w:r>
            <w:r w:rsidRPr="004A3BB6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Экспериментирование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Поручение и задание</w:t>
            </w:r>
          </w:p>
          <w:p w:rsidR="005E2328" w:rsidRPr="004A3BB6" w:rsidRDefault="005E2328" w:rsidP="005E2328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Дежурство.</w:t>
            </w:r>
          </w:p>
          <w:p w:rsidR="005E2328" w:rsidRPr="004A3BB6" w:rsidRDefault="005E2328" w:rsidP="00BA44FB">
            <w:pPr>
              <w:numPr>
                <w:ilvl w:val="0"/>
                <w:numId w:val="3"/>
              </w:numPr>
              <w:tabs>
                <w:tab w:val="left" w:pos="0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Совместная деятельность</w:t>
            </w:r>
            <w:r w:rsidR="00A9517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A3BB6">
              <w:rPr>
                <w:rFonts w:ascii="Times New Roman" w:hAnsi="Times New Roman"/>
                <w:sz w:val="28"/>
                <w:szCs w:val="28"/>
              </w:rPr>
              <w:t>взрослого и детей тематического характера</w:t>
            </w:r>
          </w:p>
        </w:tc>
      </w:tr>
      <w:tr w:rsidR="005E2328" w:rsidRPr="004A3BB6" w:rsidTr="00357FD3">
        <w:trPr>
          <w:trHeight w:val="282"/>
        </w:trPr>
        <w:tc>
          <w:tcPr>
            <w:tcW w:w="0" w:type="auto"/>
            <w:shd w:val="clear" w:color="auto" w:fill="auto"/>
          </w:tcPr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lastRenderedPageBreak/>
              <w:t>Речевое развитие</w:t>
            </w: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Чтение.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Рассматривание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Решение проблемных ситуаций.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Разговор с детьми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Игра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Проектная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Создание коллекций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Интегративная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Обсуждение.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Рассказ.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Инсценирование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Ситуативный разговор с детьми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Сочинение загадок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Проблемная ситуация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Использование</w:t>
            </w:r>
          </w:p>
          <w:p w:rsidR="005E2328" w:rsidRPr="004A3BB6" w:rsidRDefault="005E2328" w:rsidP="005E2328">
            <w:pPr>
              <w:numPr>
                <w:ilvl w:val="0"/>
                <w:numId w:val="4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различных видов театра</w:t>
            </w:r>
          </w:p>
        </w:tc>
      </w:tr>
      <w:tr w:rsidR="005E2328" w:rsidRPr="004A3BB6" w:rsidTr="00357FD3">
        <w:trPr>
          <w:trHeight w:val="297"/>
        </w:trPr>
        <w:tc>
          <w:tcPr>
            <w:tcW w:w="0" w:type="auto"/>
            <w:shd w:val="clear" w:color="auto" w:fill="auto"/>
          </w:tcPr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0" w:type="auto"/>
            <w:shd w:val="clear" w:color="auto" w:fill="auto"/>
          </w:tcPr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Проектная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Исследовательская деятельность.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Конструирование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Экспериментирование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Развивающая игра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Проблемная ситуация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Рассказ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Интегративная 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Экскурсии 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Коллекционирование 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Моделирование 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Реализация проекта </w:t>
            </w:r>
          </w:p>
          <w:p w:rsidR="005E2328" w:rsidRPr="004A3BB6" w:rsidRDefault="005E2328" w:rsidP="005E2328">
            <w:pPr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Игры с правилами </w:t>
            </w:r>
          </w:p>
        </w:tc>
      </w:tr>
      <w:tr w:rsidR="005E2328" w:rsidRPr="004A3BB6" w:rsidTr="00357FD3">
        <w:trPr>
          <w:trHeight w:val="594"/>
        </w:trPr>
        <w:tc>
          <w:tcPr>
            <w:tcW w:w="0" w:type="auto"/>
            <w:shd w:val="clear" w:color="auto" w:fill="auto"/>
          </w:tcPr>
          <w:p w:rsidR="005E2328" w:rsidRPr="004A3BB6" w:rsidRDefault="005E2328" w:rsidP="00357FD3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lastRenderedPageBreak/>
              <w:t>Художественно – эстетическое развитие</w:t>
            </w:r>
          </w:p>
        </w:tc>
        <w:tc>
          <w:tcPr>
            <w:tcW w:w="0" w:type="auto"/>
            <w:shd w:val="clear" w:color="auto" w:fill="auto"/>
          </w:tcPr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Изготовление украшений для группового помещения к праздникам, предметов для игры, сувениров, предметов для познавательно-исследовательской деятельности. 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Создание макетов, коллекций и их оформление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 xml:space="preserve">Рассматривание эстетически привлекательных предметов 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Игра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Организация выставок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Слушание соответствующей возрасту народной, классической, детской музыки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Музыкально - дидактическая игра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Беседа интегративного характера, элементарного музыковедческого содержания)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Интегративная деятельность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Совместное и индивидуальное музыкальное  исполнение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Музыкальное упражнение.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Двигательный, пластический танцевальный этюд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Танец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Творческое задание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Концерт - импровизация</w:t>
            </w:r>
          </w:p>
          <w:p w:rsidR="005E2328" w:rsidRPr="004A3BB6" w:rsidRDefault="005E2328" w:rsidP="005E2328">
            <w:pPr>
              <w:numPr>
                <w:ilvl w:val="0"/>
                <w:numId w:val="5"/>
              </w:numPr>
              <w:tabs>
                <w:tab w:val="left" w:pos="252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3BB6">
              <w:rPr>
                <w:rFonts w:ascii="Times New Roman" w:hAnsi="Times New Roman"/>
                <w:sz w:val="28"/>
                <w:szCs w:val="28"/>
              </w:rPr>
              <w:t>Музыкальная  сюжетная игра</w:t>
            </w:r>
          </w:p>
        </w:tc>
      </w:tr>
    </w:tbl>
    <w:p w:rsidR="005E2328" w:rsidRPr="004A3BB6" w:rsidRDefault="005E2328" w:rsidP="005E232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E2328" w:rsidRPr="004A3BB6" w:rsidRDefault="0057613E" w:rsidP="0057613E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3.</w:t>
      </w:r>
      <w:r w:rsidR="005E2328" w:rsidRPr="004A3BB6">
        <w:rPr>
          <w:rFonts w:ascii="Times New Roman" w:hAnsi="Times New Roman"/>
          <w:b/>
          <w:sz w:val="28"/>
          <w:szCs w:val="28"/>
        </w:rPr>
        <w:t xml:space="preserve">Особенности образовательной деятельности разных видов и культурных практик.  </w:t>
      </w:r>
    </w:p>
    <w:p w:rsidR="005E2328" w:rsidRPr="004A3BB6" w:rsidRDefault="005E2328" w:rsidP="005E232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b/>
          <w:bCs/>
          <w:i/>
          <w:iCs/>
          <w:color w:val="auto"/>
          <w:sz w:val="28"/>
          <w:szCs w:val="28"/>
        </w:rPr>
        <w:t xml:space="preserve">Образовательная деятельность, осуществляемая в утренний отрезок времени включает: </w:t>
      </w:r>
    </w:p>
    <w:p w:rsidR="005E2328" w:rsidRPr="004A3BB6" w:rsidRDefault="005E2328" w:rsidP="005E2328">
      <w:pPr>
        <w:pStyle w:val="Default"/>
        <w:spacing w:after="56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наблюдения - в уголке природы; за деятельностью взрослых (сервировка стола к завтраку); </w:t>
      </w:r>
    </w:p>
    <w:p w:rsidR="005E2328" w:rsidRPr="004A3BB6" w:rsidRDefault="005E2328" w:rsidP="005E2328">
      <w:pPr>
        <w:pStyle w:val="Default"/>
        <w:spacing w:after="56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индивидуальные игры и игры с небольшими подгруппами детей (дидактические, развивающие, сюжетные, музыкальные, подвижные и пр.); </w:t>
      </w:r>
    </w:p>
    <w:p w:rsidR="005E2328" w:rsidRPr="004A3BB6" w:rsidRDefault="005E2328" w:rsidP="005E2328">
      <w:pPr>
        <w:pStyle w:val="Default"/>
        <w:spacing w:after="56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создание практических, игровых, проблемных ситуаций и ситуаций общения, сотрудничества, гуманных проявлений, заботы о малышах в детском саду, проявлений эмоциональной отзывчивости к взрослым и сверстникам; </w:t>
      </w:r>
    </w:p>
    <w:p w:rsidR="005E2328" w:rsidRPr="004A3BB6" w:rsidRDefault="005E2328" w:rsidP="005E2328">
      <w:pPr>
        <w:pStyle w:val="Default"/>
        <w:spacing w:after="56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трудовые поручения (сервировка столов к завтраку, уход за комнатными растениями и пр.); </w:t>
      </w: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lastRenderedPageBreak/>
        <w:t xml:space="preserve"> беседы и разговоры с детьми по их интересам;  </w:t>
      </w:r>
    </w:p>
    <w:p w:rsidR="005E2328" w:rsidRPr="004A3BB6" w:rsidRDefault="005E2328" w:rsidP="005E2328">
      <w:pPr>
        <w:pStyle w:val="Default"/>
        <w:spacing w:after="55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рассматривание дидактических картинок, иллюстраций, просмотр видеоматериалов разнообразного содержания; </w:t>
      </w:r>
    </w:p>
    <w:p w:rsidR="005E2328" w:rsidRPr="004A3BB6" w:rsidRDefault="005E2328" w:rsidP="005E2328">
      <w:pPr>
        <w:pStyle w:val="Default"/>
        <w:spacing w:after="55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индивидуальную работу с детьми в соответствии с задачами разных образовательных областей; </w:t>
      </w:r>
    </w:p>
    <w:p w:rsidR="005E2328" w:rsidRPr="004A3BB6" w:rsidRDefault="005E2328" w:rsidP="005E2328">
      <w:pPr>
        <w:pStyle w:val="Default"/>
        <w:spacing w:after="55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двигательную деятельность детей, активность которой зависит от  содержания организованной образовательной деятельности в первой половине дня; </w:t>
      </w: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работу по воспитанию у детей культурно-гигиенических навыков и культуры здоровья. </w:t>
      </w: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b/>
          <w:bCs/>
          <w:i/>
          <w:iCs/>
          <w:color w:val="auto"/>
          <w:sz w:val="28"/>
          <w:szCs w:val="28"/>
        </w:rPr>
        <w:t xml:space="preserve">Образовательная деятельность, осуществляемая во </w:t>
      </w:r>
      <w:r w:rsidR="00A373A5" w:rsidRPr="004A3BB6">
        <w:rPr>
          <w:b/>
          <w:bCs/>
          <w:i/>
          <w:iCs/>
          <w:color w:val="auto"/>
          <w:sz w:val="28"/>
          <w:szCs w:val="28"/>
        </w:rPr>
        <w:t>время прогулки,</w:t>
      </w:r>
      <w:r w:rsidRPr="004A3BB6">
        <w:rPr>
          <w:b/>
          <w:bCs/>
          <w:i/>
          <w:iCs/>
          <w:color w:val="auto"/>
          <w:sz w:val="28"/>
          <w:szCs w:val="28"/>
        </w:rPr>
        <w:t xml:space="preserve"> включает: </w:t>
      </w:r>
    </w:p>
    <w:p w:rsidR="005E2328" w:rsidRPr="004A3BB6" w:rsidRDefault="005E2328" w:rsidP="005E2328">
      <w:pPr>
        <w:pStyle w:val="Default"/>
        <w:spacing w:after="57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подвижные игры и упражнения, направленные на оптимизацию режима двигательной активности и укрепление здоровья детей; </w:t>
      </w:r>
    </w:p>
    <w:p w:rsidR="005E2328" w:rsidRPr="004A3BB6" w:rsidRDefault="005E2328" w:rsidP="005E2328">
      <w:pPr>
        <w:pStyle w:val="Default"/>
        <w:spacing w:after="57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наблюдения за объектами и явлениями природы, направленное на установление разнообразных связей и зависимостей в природе, воспитание отношения к ней; </w:t>
      </w:r>
    </w:p>
    <w:p w:rsidR="005E2328" w:rsidRPr="004A3BB6" w:rsidRDefault="005E2328" w:rsidP="005E2328">
      <w:pPr>
        <w:pStyle w:val="Default"/>
        <w:spacing w:after="57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экспериментирование с объектами неживой природы; </w:t>
      </w:r>
    </w:p>
    <w:p w:rsidR="005E2328" w:rsidRPr="004A3BB6" w:rsidRDefault="005E2328" w:rsidP="005E2328">
      <w:pPr>
        <w:pStyle w:val="Default"/>
        <w:spacing w:after="57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> сюжетно-ролевые и конс</w:t>
      </w:r>
      <w:r w:rsidR="00F32718" w:rsidRPr="004A3BB6">
        <w:rPr>
          <w:color w:val="auto"/>
          <w:sz w:val="28"/>
          <w:szCs w:val="28"/>
        </w:rPr>
        <w:t>труктивные игры</w:t>
      </w:r>
      <w:r w:rsidRPr="004A3BB6">
        <w:rPr>
          <w:color w:val="auto"/>
          <w:sz w:val="28"/>
          <w:szCs w:val="28"/>
        </w:rPr>
        <w:t xml:space="preserve">; </w:t>
      </w:r>
    </w:p>
    <w:p w:rsidR="005E2328" w:rsidRPr="004A3BB6" w:rsidRDefault="005E2328" w:rsidP="005E2328">
      <w:pPr>
        <w:pStyle w:val="Default"/>
        <w:spacing w:after="57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элементарную трудовую деятельность детей на участке детского сада; </w:t>
      </w: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свободное общение воспитателя с детьми. </w:t>
      </w:r>
    </w:p>
    <w:p w:rsidR="005E2328" w:rsidRPr="004A3BB6" w:rsidRDefault="005E2328" w:rsidP="005E232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b/>
          <w:bCs/>
          <w:color w:val="auto"/>
          <w:sz w:val="28"/>
          <w:szCs w:val="28"/>
        </w:rPr>
        <w:t xml:space="preserve">Культурные практики </w:t>
      </w: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Во второй половине дня организуются разнообразные </w:t>
      </w:r>
      <w:r w:rsidRPr="004A3BB6">
        <w:rPr>
          <w:bCs/>
          <w:color w:val="auto"/>
          <w:sz w:val="28"/>
          <w:szCs w:val="28"/>
        </w:rPr>
        <w:t>культурные практики,</w:t>
      </w:r>
      <w:r w:rsidRPr="004A3BB6">
        <w:rPr>
          <w:color w:val="auto"/>
          <w:sz w:val="28"/>
          <w:szCs w:val="28"/>
        </w:rPr>
        <w:t xml:space="preserve">ориентированные на проявление детьми самостоятельности и творчества в разных видах деятельности. Организация культурных практик носит преимущественно подгрупповой характер. </w:t>
      </w:r>
    </w:p>
    <w:p w:rsidR="005E2328" w:rsidRPr="004A3BB6" w:rsidRDefault="005E2328" w:rsidP="005E2328">
      <w:pPr>
        <w:pStyle w:val="Default"/>
        <w:spacing w:after="60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</w:t>
      </w:r>
      <w:r w:rsidRPr="004A3BB6">
        <w:rPr>
          <w:b/>
          <w:bCs/>
          <w:color w:val="auto"/>
          <w:sz w:val="28"/>
          <w:szCs w:val="28"/>
        </w:rPr>
        <w:t xml:space="preserve">Совместная игра </w:t>
      </w:r>
      <w:r w:rsidRPr="004A3BB6">
        <w:rPr>
          <w:color w:val="auto"/>
          <w:sz w:val="28"/>
          <w:szCs w:val="28"/>
        </w:rPr>
        <w:t xml:space="preserve">воспитателя и детей (сюжетно-ролевая, режиссерская, игра-драматизация, строительно-конструктивные игры) направлена на обогащение содержания творческих игр, освоение детьми игровых умений, необходимых для организации самостоятельной игры. </w:t>
      </w:r>
    </w:p>
    <w:p w:rsidR="005E2328" w:rsidRPr="004A3BB6" w:rsidRDefault="005E2328" w:rsidP="005E2328">
      <w:pPr>
        <w:pStyle w:val="Default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</w:t>
      </w:r>
      <w:r w:rsidRPr="004A3BB6">
        <w:rPr>
          <w:b/>
          <w:bCs/>
          <w:color w:val="auto"/>
          <w:sz w:val="28"/>
          <w:szCs w:val="28"/>
        </w:rPr>
        <w:t xml:space="preserve">Ситуации общения и накопления положительного социально-эмоционального опыта </w:t>
      </w:r>
      <w:r w:rsidRPr="004A3BB6">
        <w:rPr>
          <w:color w:val="auto"/>
          <w:sz w:val="28"/>
          <w:szCs w:val="28"/>
        </w:rPr>
        <w:t xml:space="preserve">носят проблемный характер и заключают в себе жизненную проблему близкую детям дошкольного возраста, в разрешении которой они принимают непосредственное участие. Такие ситуации могут быть реально-практического характера (оказание помощи малышам, старшим), условно-вербального характера (на основе жизненных сюжетов или сюжетов литературных произведений) и имитационно-игровыми. </w:t>
      </w:r>
    </w:p>
    <w:p w:rsidR="005E2328" w:rsidRPr="004A3BB6" w:rsidRDefault="005E2328" w:rsidP="005E2328">
      <w:pPr>
        <w:pStyle w:val="Default"/>
        <w:spacing w:after="55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</w:t>
      </w:r>
      <w:r w:rsidRPr="004A3BB6">
        <w:rPr>
          <w:b/>
          <w:bCs/>
          <w:color w:val="auto"/>
          <w:sz w:val="28"/>
          <w:szCs w:val="28"/>
        </w:rPr>
        <w:t xml:space="preserve">Творческая мастерская </w:t>
      </w:r>
      <w:r w:rsidRPr="004A3BB6">
        <w:rPr>
          <w:color w:val="auto"/>
          <w:sz w:val="28"/>
          <w:szCs w:val="28"/>
        </w:rPr>
        <w:t xml:space="preserve">предоставляет детям условия для использования и применения знаний и умений. Мастерские разнообразны по своей тематике, содержанию, например, занятия рукоделием, приобщение к народным промыслам («В гостях у народных мастеров»), просмотр познавательных презентаций, оформление художественной </w:t>
      </w:r>
      <w:r w:rsidRPr="004A3BB6">
        <w:rPr>
          <w:color w:val="auto"/>
          <w:sz w:val="28"/>
          <w:szCs w:val="28"/>
        </w:rPr>
        <w:lastRenderedPageBreak/>
        <w:t xml:space="preserve">галереи, книжного уголка или библиотеки («Мастерская книгопечатания», «В гостях у сказки»), игры и коллекционирование. </w:t>
      </w:r>
    </w:p>
    <w:p w:rsidR="005E2328" w:rsidRPr="004A3BB6" w:rsidRDefault="005E2328" w:rsidP="005E2328">
      <w:pPr>
        <w:pStyle w:val="Default"/>
        <w:spacing w:after="55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</w:t>
      </w:r>
      <w:r w:rsidRPr="004A3BB6">
        <w:rPr>
          <w:b/>
          <w:bCs/>
          <w:color w:val="auto"/>
          <w:sz w:val="28"/>
          <w:szCs w:val="28"/>
        </w:rPr>
        <w:t xml:space="preserve">Музыкально-театральная и литературная гостиная </w:t>
      </w:r>
      <w:r w:rsidRPr="004A3BB6">
        <w:rPr>
          <w:color w:val="auto"/>
          <w:sz w:val="28"/>
          <w:szCs w:val="28"/>
        </w:rPr>
        <w:t xml:space="preserve">- форма организации художественно-творческой деятельности детей, предполагающая организацию восприятия музыкальных и литературных произведений, творческую деятельность детей и свободное общение воспитателя и детей на литературном или музыкальном материале. </w:t>
      </w:r>
    </w:p>
    <w:p w:rsidR="005E2328" w:rsidRPr="004A3BB6" w:rsidRDefault="005E2328" w:rsidP="005E2328">
      <w:pPr>
        <w:pStyle w:val="Default"/>
        <w:spacing w:after="55"/>
        <w:jc w:val="both"/>
        <w:rPr>
          <w:color w:val="auto"/>
          <w:sz w:val="28"/>
          <w:szCs w:val="28"/>
        </w:rPr>
      </w:pPr>
      <w:r w:rsidRPr="004A3BB6">
        <w:rPr>
          <w:color w:val="auto"/>
          <w:sz w:val="28"/>
          <w:szCs w:val="28"/>
        </w:rPr>
        <w:t xml:space="preserve"> </w:t>
      </w:r>
      <w:r w:rsidRPr="004A3BB6">
        <w:rPr>
          <w:b/>
          <w:bCs/>
          <w:color w:val="auto"/>
          <w:sz w:val="28"/>
          <w:szCs w:val="28"/>
        </w:rPr>
        <w:t xml:space="preserve">Сенсорный и интеллектуальный тренинг </w:t>
      </w:r>
      <w:r w:rsidRPr="004A3BB6">
        <w:rPr>
          <w:color w:val="auto"/>
          <w:sz w:val="28"/>
          <w:szCs w:val="28"/>
        </w:rPr>
        <w:t xml:space="preserve">– система заданий, преимущественно игрового характера, обеспечивающая становление системы сенсорных эталонов (цвета, формы, пространственных отношений и др.), способов интеллектуальной деятельности (умение сравнивать, классифицировать, составлять сериационные ряды, систематизировать по какому-либо признаку и пр.). Сюда относятся развивающие игры, логические упражнения, занимательные задачи. </w:t>
      </w:r>
    </w:p>
    <w:p w:rsidR="0057613E" w:rsidRPr="004A3BB6" w:rsidRDefault="0057613E" w:rsidP="0057613E">
      <w:pPr>
        <w:spacing w:after="0"/>
        <w:ind w:right="-284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7613E" w:rsidP="0057613E">
      <w:pPr>
        <w:spacing w:after="0"/>
        <w:ind w:left="360" w:right="-284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4.</w:t>
      </w:r>
      <w:r w:rsidR="005E2328" w:rsidRPr="004A3BB6">
        <w:rPr>
          <w:rFonts w:ascii="Times New Roman" w:hAnsi="Times New Roman"/>
          <w:b/>
          <w:sz w:val="28"/>
          <w:szCs w:val="28"/>
        </w:rPr>
        <w:t>Способы и направления поддержки детской инициативы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 xml:space="preserve">         Условия, необходимые для создания социальной ситуации развития детей, </w:t>
      </w:r>
      <w:r w:rsidRPr="004A3BB6">
        <w:rPr>
          <w:rFonts w:ascii="Times New Roman" w:hAnsi="Times New Roman"/>
          <w:sz w:val="28"/>
          <w:szCs w:val="28"/>
        </w:rPr>
        <w:t>соответствующей специфике дошкольного возраста, предполагают: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1) обеспечение эмоционального благополучия через: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-непосредственное общение с каждым ребенком;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-уважительное отношение к каждому ребенку, к его чувствам и потребностям;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2) поддержку индивидуальности и инициативы детей через: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-создание условий для свободного выбора детьми деятельности, участников совместной деятельности;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-создание условий для принятия детьми решений, выражения своих чувств и мыслей;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5E2328" w:rsidRPr="004A3BB6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3) установление правил взаимодействия в разных ситуациях:</w:t>
      </w:r>
    </w:p>
    <w:p w:rsidR="005E2328" w:rsidRDefault="005E2328" w:rsidP="005E2328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-создание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lastRenderedPageBreak/>
        <w:t>развитие коммуникативных способностей детей, позволяющих разрешать конфликтные ситуации со сверстниками;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-развитие умения детей работать в группе сверстников;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4) 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-создание условий для овладения культурными средствами деятельности;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-организацию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-поддержку спонтанной игры детей, ее обогащение, обеспечение игрового времени и пространства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 xml:space="preserve">5) взаимодействие с родителями (законными представителями) по вопросам образования ребенка, непосредственного вовлечения их в 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 xml:space="preserve">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инициатив. 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5.Особенности взаимодействия  педагогического коллектива с семьями воспитанников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 xml:space="preserve">Система взаимодействия с родителями включает:  </w:t>
      </w:r>
    </w:p>
    <w:p w:rsidR="00C50210" w:rsidRP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-</w:t>
      </w:r>
      <w:r w:rsidRPr="00C50210">
        <w:rPr>
          <w:rFonts w:ascii="Times New Roman" w:hAnsi="Times New Roman"/>
          <w:sz w:val="28"/>
          <w:szCs w:val="28"/>
        </w:rPr>
        <w:tab/>
        <w:t xml:space="preserve">ознакомление родителей с результатами работы ДОУ на общих родительских собраниях, анализом участия родительской общественности в жизни ДОУ; </w:t>
      </w:r>
    </w:p>
    <w:p w:rsidR="00C50210" w:rsidRPr="004A3BB6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C50210">
        <w:rPr>
          <w:rFonts w:ascii="Times New Roman" w:hAnsi="Times New Roman"/>
          <w:sz w:val="28"/>
          <w:szCs w:val="28"/>
        </w:rPr>
        <w:t>ознакомление родителей с содержанием работы ДОУ, направленной на физическое, психическое и социальное развитие ребенка</w:t>
      </w:r>
    </w:p>
    <w:p w:rsidR="00C50210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C50210" w:rsidRPr="00A373A5" w:rsidRDefault="00C50210" w:rsidP="00C5021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A373A5" w:rsidRDefault="00A373A5" w:rsidP="00A373A5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C50210" w:rsidRDefault="00C50210" w:rsidP="00A373A5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C50210" w:rsidRDefault="00C50210" w:rsidP="00A373A5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C50210" w:rsidRDefault="00C50210" w:rsidP="00A373A5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8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8"/>
        <w:gridCol w:w="6190"/>
      </w:tblGrid>
      <w:tr w:rsidR="00C50210" w:rsidRPr="00C50210" w:rsidTr="000B0913">
        <w:trPr>
          <w:cantSplit/>
          <w:trHeight w:val="433"/>
        </w:trPr>
        <w:tc>
          <w:tcPr>
            <w:tcW w:w="0" w:type="auto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Годовой перспективный план воспитателя </w:t>
            </w:r>
          </w:p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Подготовительной  группы </w:t>
            </w:r>
          </w:p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по взаимодействию с семьями воспитанников</w:t>
            </w:r>
          </w:p>
          <w:p w:rsidR="00C50210" w:rsidRPr="00C50210" w:rsidRDefault="0093416D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 2020-2021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уч.год</w:t>
            </w:r>
          </w:p>
        </w:tc>
      </w:tr>
      <w:tr w:rsidR="00C50210" w:rsidRPr="00C50210" w:rsidTr="000B0913">
        <w:trPr>
          <w:cantSplit/>
          <w:trHeight w:val="43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Тема, период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</w:tr>
      <w:tr w:rsidR="00C50210" w:rsidRPr="00C50210" w:rsidTr="000B0913">
        <w:trPr>
          <w:cantSplit/>
          <w:trHeight w:val="567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«День знаний»</w:t>
            </w:r>
          </w:p>
          <w:p w:rsidR="00C50210" w:rsidRPr="00C50210" w:rsidRDefault="0093416D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01.09-0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Анкетирование «Сведения о воспитаннике»</w:t>
            </w:r>
          </w:p>
          <w:p w:rsidR="00C50210" w:rsidRPr="00C50210" w:rsidRDefault="00C50210" w:rsidP="000B091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50210" w:rsidRPr="00C50210" w:rsidTr="000B0913">
        <w:trPr>
          <w:cantSplit/>
          <w:trHeight w:val="482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Привлечение родителей к украшению группы по теме «Осень»</w:t>
            </w:r>
          </w:p>
        </w:tc>
      </w:tr>
      <w:tr w:rsidR="00C50210" w:rsidRPr="00C50210" w:rsidTr="000B0913">
        <w:trPr>
          <w:cantSplit/>
          <w:trHeight w:val="505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«Пусть дорога будет доброй»</w:t>
            </w:r>
          </w:p>
        </w:tc>
      </w:tr>
      <w:tr w:rsidR="00C50210" w:rsidRPr="00C50210" w:rsidTr="000B0913">
        <w:trPr>
          <w:cantSplit/>
          <w:trHeight w:val="376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«Осень»</w:t>
            </w:r>
          </w:p>
          <w:p w:rsidR="00C50210" w:rsidRPr="00C50210" w:rsidRDefault="0093416D" w:rsidP="000B091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07.09-02.10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Родите</w:t>
            </w:r>
            <w:r w:rsidR="007A314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льское собрание «начало учебного года</w:t>
            </w: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C50210" w:rsidRPr="00C50210" w:rsidTr="000B0913">
        <w:trPr>
          <w:cantSplit/>
          <w:trHeight w:val="556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r w:rsidR="007A314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сенний праздник  «</w:t>
            </w:r>
            <w:r w:rsidR="00D241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Разноцветная осень»</w:t>
            </w:r>
          </w:p>
        </w:tc>
      </w:tr>
      <w:tr w:rsidR="00C50210" w:rsidRPr="00C50210" w:rsidTr="000B0913">
        <w:trPr>
          <w:cantSplit/>
          <w:trHeight w:val="542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«Осенние истории» (картины из листьев)</w:t>
            </w:r>
          </w:p>
        </w:tc>
      </w:tr>
      <w:tr w:rsidR="00C50210" w:rsidRPr="00C50210" w:rsidTr="000B0913">
        <w:trPr>
          <w:cantSplit/>
          <w:trHeight w:val="558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«Мой город, моя страна, моя планета»</w:t>
            </w:r>
          </w:p>
          <w:p w:rsidR="00C50210" w:rsidRPr="00C50210" w:rsidRDefault="0093416D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03.10-1</w:t>
            </w:r>
            <w:r w:rsidR="006C2F9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Фотовыставка  «</w:t>
            </w:r>
            <w:r w:rsidR="00D2412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Наши самые родные и дорогие»</w:t>
            </w:r>
          </w:p>
        </w:tc>
      </w:tr>
      <w:tr w:rsidR="00C50210" w:rsidRPr="00C50210" w:rsidTr="000B0913">
        <w:trPr>
          <w:cantSplit/>
          <w:trHeight w:val="546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D2412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Концертная программа « Талантливые внуки»</w:t>
            </w:r>
          </w:p>
        </w:tc>
      </w:tr>
      <w:tr w:rsidR="00C50210" w:rsidRPr="00C50210" w:rsidTr="000B0913">
        <w:trPr>
          <w:cantSplit/>
          <w:trHeight w:val="546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D2412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Выставка «Из бабушкиного сундучка»</w:t>
            </w:r>
          </w:p>
        </w:tc>
      </w:tr>
      <w:tr w:rsidR="000B0913" w:rsidRPr="00C50210" w:rsidTr="000B0913">
        <w:trPr>
          <w:cantSplit/>
          <w:trHeight w:val="491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«День народного единства»</w:t>
            </w:r>
          </w:p>
          <w:p w:rsidR="000B0913" w:rsidRPr="00C50210" w:rsidRDefault="006C2F92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16.10-06</w:t>
            </w:r>
            <w:r w:rsidR="000B0913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.11</w:t>
            </w:r>
          </w:p>
          <w:p w:rsidR="000B0913" w:rsidRPr="00C50210" w:rsidRDefault="000B0913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«Рыцарь сада»</w:t>
            </w:r>
          </w:p>
        </w:tc>
      </w:tr>
      <w:tr w:rsidR="000B0913" w:rsidRPr="00C50210" w:rsidTr="000B0913">
        <w:trPr>
          <w:cantSplit/>
          <w:trHeight w:val="555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«Роднее мамы никого нет</w:t>
            </w:r>
            <w:r w:rsidRPr="00C502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0B0913" w:rsidRPr="00C50210" w:rsidTr="000B0913">
        <w:trPr>
          <w:cantSplit/>
          <w:trHeight w:val="563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Консультация </w:t>
            </w:r>
            <w:r w:rsidRPr="003B7F8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«Семья на пороге школы»</w:t>
            </w:r>
            <w:r w:rsidRPr="00C50210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0B0913" w:rsidRPr="00C50210" w:rsidTr="000B0913">
        <w:trPr>
          <w:cantSplit/>
          <w:trHeight w:val="218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Консу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льтация «Математические настольные игры</w:t>
            </w: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0B0913" w:rsidRPr="00C50210" w:rsidTr="000B0913">
        <w:trPr>
          <w:cantSplit/>
          <w:trHeight w:val="330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Рисунки «День народного единства»</w:t>
            </w:r>
          </w:p>
        </w:tc>
      </w:tr>
      <w:tr w:rsidR="00C50210" w:rsidRPr="00C50210" w:rsidTr="000B0913">
        <w:trPr>
          <w:cantSplit/>
          <w:trHeight w:val="628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«Новый год»</w:t>
            </w:r>
          </w:p>
          <w:p w:rsidR="00C50210" w:rsidRPr="00C50210" w:rsidRDefault="006C2F92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09</w:t>
            </w:r>
            <w:r w:rsidR="00C50210" w:rsidRPr="00C5021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.11-31.12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D2412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«Учимся думать, играя»</w:t>
            </w:r>
          </w:p>
        </w:tc>
      </w:tr>
      <w:tr w:rsidR="00C50210" w:rsidRPr="00C50210" w:rsidTr="000B0913">
        <w:trPr>
          <w:cantSplit/>
          <w:trHeight w:val="552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D2412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Новогодний п</w:t>
            </w:r>
            <w:r w:rsidR="00C50210"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ник « Новый год в детском саду</w:t>
            </w:r>
            <w:r w:rsidR="00C50210"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C50210" w:rsidRPr="00C50210" w:rsidTr="000B0913">
        <w:trPr>
          <w:cantSplit/>
          <w:trHeight w:val="464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D2412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Конкурс « Удивительное рядом»</w:t>
            </w:r>
          </w:p>
        </w:tc>
      </w:tr>
      <w:tr w:rsidR="00C50210" w:rsidRPr="00C50210" w:rsidTr="000B0913">
        <w:trPr>
          <w:cantSplit/>
          <w:trHeight w:val="464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D24120" w:rsidP="000B091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«Осторожно</w:t>
            </w:r>
            <w:r w:rsidR="000B0913">
              <w:rPr>
                <w:rFonts w:ascii="Times New Roman" w:hAnsi="Times New Roman"/>
                <w:sz w:val="24"/>
                <w:szCs w:val="24"/>
              </w:rPr>
              <w:t xml:space="preserve"> бенгальские огни»</w:t>
            </w:r>
          </w:p>
        </w:tc>
      </w:tr>
      <w:tr w:rsidR="00C50210" w:rsidRPr="00C50210" w:rsidTr="000B0913">
        <w:trPr>
          <w:cantSplit/>
          <w:trHeight w:val="705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«Зима»</w:t>
            </w:r>
          </w:p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01.01-31.01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Инструктаж по технике безопасности «Крещенские морозы».</w:t>
            </w:r>
          </w:p>
        </w:tc>
      </w:tr>
      <w:tr w:rsidR="00C50210" w:rsidRPr="00C50210" w:rsidTr="000B0913">
        <w:trPr>
          <w:cantSplit/>
          <w:trHeight w:val="699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родителей «Профилактика заболеваний ОРЗ и ОРВИ».</w:t>
            </w:r>
          </w:p>
        </w:tc>
      </w:tr>
      <w:tr w:rsidR="00C50210" w:rsidRPr="00C50210" w:rsidTr="000B0913">
        <w:trPr>
          <w:cantSplit/>
          <w:trHeight w:val="555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0B0913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B09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«Гуляют ребятки в зимние святки»</w:t>
            </w:r>
          </w:p>
          <w:p w:rsidR="00C50210" w:rsidRPr="000B0913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0210" w:rsidRPr="00C50210" w:rsidTr="000B0913">
        <w:trPr>
          <w:cantSplit/>
          <w:trHeight w:val="880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50210">
              <w:rPr>
                <w:rFonts w:ascii="Times New Roman" w:hAnsi="Times New Roman"/>
                <w:sz w:val="24"/>
                <w:szCs w:val="24"/>
              </w:rPr>
              <w:t>Конкурс: «Лучшее оформление зимних  участков  (создание  условий)</w:t>
            </w:r>
          </w:p>
        </w:tc>
      </w:tr>
      <w:tr w:rsidR="00C50210" w:rsidRPr="00C50210" w:rsidTr="000B0913">
        <w:trPr>
          <w:cantSplit/>
          <w:trHeight w:val="671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«День защитника Отечества»</w:t>
            </w:r>
          </w:p>
          <w:p w:rsidR="00C50210" w:rsidRPr="00C50210" w:rsidRDefault="006C2F92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01.02-19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0B0913" w:rsidRDefault="00C50210" w:rsidP="000B09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C502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«Праздник защитника Отечества»  </w:t>
            </w:r>
            <w:r w:rsidR="000B0913" w:rsidRPr="000B0913">
              <w:rPr>
                <w:rFonts w:ascii="Times New Roman" w:eastAsia="Times New Roman" w:hAnsi="Times New Roman"/>
                <w:color w:val="000000"/>
                <w:sz w:val="26"/>
                <w:lang w:eastAsia="ru-RU"/>
              </w:rPr>
              <w:t>«Мы тоже будущие защитники»</w:t>
            </w:r>
          </w:p>
        </w:tc>
      </w:tr>
      <w:tr w:rsidR="00C50210" w:rsidRPr="00C50210" w:rsidTr="000B0913">
        <w:trPr>
          <w:cantSplit/>
          <w:trHeight w:val="708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Родительское собрание: « Математика для дошколят»</w:t>
            </w:r>
          </w:p>
        </w:tc>
      </w:tr>
      <w:tr w:rsidR="00C50210" w:rsidRPr="00C50210" w:rsidTr="000B0913">
        <w:trPr>
          <w:cantSplit/>
          <w:trHeight w:val="550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5E737C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Папка передвижка «Роль математических способностей в жизни ребёнка»</w:t>
            </w:r>
          </w:p>
        </w:tc>
      </w:tr>
      <w:tr w:rsidR="00C50210" w:rsidRPr="00C50210" w:rsidTr="000B0913">
        <w:trPr>
          <w:cantSplit/>
          <w:trHeight w:val="770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Фотовыставка «В здоровом теле – здоровый дух».(фото дедушек и пап с детьми, занимающихся спортом)</w:t>
            </w:r>
          </w:p>
        </w:tc>
      </w:tr>
      <w:tr w:rsidR="000B0913" w:rsidRPr="00C50210" w:rsidTr="000B0913">
        <w:trPr>
          <w:cantSplit/>
          <w:trHeight w:val="483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«Международный женский день»</w:t>
            </w:r>
          </w:p>
          <w:p w:rsidR="000B0913" w:rsidRPr="00C50210" w:rsidRDefault="000B0913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22.02-08.03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Праздник ко дню 8 марта</w:t>
            </w:r>
          </w:p>
        </w:tc>
      </w:tr>
      <w:tr w:rsidR="000B0913" w:rsidRPr="00C50210" w:rsidTr="000B0913">
        <w:trPr>
          <w:cantSplit/>
          <w:trHeight w:val="561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Выставка детских рисунков «Бабушки, мамы, сестрёнки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</w:tr>
      <w:tr w:rsidR="000B0913" w:rsidRPr="00C50210" w:rsidTr="000B0913">
        <w:trPr>
          <w:cantSplit/>
          <w:trHeight w:val="305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</w:rPr>
              <w:t>Конкурс для девочек 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Мини мисс- Весняночка»</w:t>
            </w:r>
          </w:p>
        </w:tc>
      </w:tr>
      <w:tr w:rsidR="000B0913" w:rsidRPr="00C50210" w:rsidTr="000B0913">
        <w:trPr>
          <w:cantSplit/>
          <w:trHeight w:val="360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B0913" w:rsidRPr="00C50210" w:rsidRDefault="000B0913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</w:rPr>
              <w:t>Развлечение «</w:t>
            </w:r>
            <w:r w:rsidRPr="003B7F81">
              <w:rPr>
                <w:rFonts w:ascii="Times New Roman" w:eastAsia="Times New Roman" w:hAnsi="Times New Roman"/>
                <w:color w:val="000000"/>
                <w:sz w:val="26"/>
              </w:rPr>
              <w:t>Букет из самых нежных чувств»</w:t>
            </w:r>
          </w:p>
        </w:tc>
      </w:tr>
      <w:tr w:rsidR="00C50210" w:rsidRPr="00C50210" w:rsidTr="000B0913">
        <w:trPr>
          <w:cantSplit/>
          <w:trHeight w:val="720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«Народная культура и традиции»</w:t>
            </w:r>
          </w:p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09.03-31.03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0B0913" w:rsidRDefault="00C5021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0B0913">
              <w:rPr>
                <w:rFonts w:ascii="Times New Roman" w:hAnsi="Times New Roman"/>
                <w:sz w:val="24"/>
                <w:szCs w:val="24"/>
              </w:rPr>
              <w:t>Оформление выставки  коллективных работ, посвященных дню космонавтики «Волшебный космос».</w:t>
            </w:r>
          </w:p>
        </w:tc>
      </w:tr>
      <w:tr w:rsidR="00C50210" w:rsidRPr="00C50210" w:rsidTr="000B0913">
        <w:trPr>
          <w:cantSplit/>
          <w:trHeight w:val="441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Консультации «Капризы и как с ними бороться?»</w:t>
            </w:r>
          </w:p>
        </w:tc>
      </w:tr>
      <w:tr w:rsidR="00C50210" w:rsidRPr="00C50210" w:rsidTr="000B0913">
        <w:trPr>
          <w:cantSplit/>
          <w:trHeight w:val="703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Привлечение  родителей к украшению музыкального зала и группы</w:t>
            </w:r>
          </w:p>
        </w:tc>
      </w:tr>
      <w:tr w:rsidR="00C50210" w:rsidRPr="00C50210" w:rsidTr="000B0913">
        <w:trPr>
          <w:cantSplit/>
          <w:trHeight w:val="401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0B0913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Выпуск стенгазеты </w:t>
            </w:r>
            <w:r w:rsidR="00C50210"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«Наша жизнь»</w:t>
            </w:r>
          </w:p>
        </w:tc>
      </w:tr>
      <w:tr w:rsidR="00C50210" w:rsidRPr="00C50210" w:rsidTr="000B0913">
        <w:trPr>
          <w:cantSplit/>
          <w:trHeight w:val="705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«Весна»</w:t>
            </w:r>
          </w:p>
          <w:p w:rsidR="00C50210" w:rsidRPr="00C50210" w:rsidRDefault="006C2F92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01.04-15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Памятка родителям: «Безопасное поведение детей на дороге». </w:t>
            </w:r>
          </w:p>
        </w:tc>
      </w:tr>
      <w:tr w:rsidR="00C50210" w:rsidRPr="00C50210" w:rsidTr="000B0913">
        <w:trPr>
          <w:cantSplit/>
          <w:trHeight w:val="700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Экологическая страничка </w:t>
            </w:r>
            <w:r w:rsidRPr="00C5021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«Игры на свежем воздухе»</w:t>
            </w:r>
            <w:r w:rsidRPr="00C502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50210" w:rsidRPr="00C50210" w:rsidTr="000B0913">
        <w:trPr>
          <w:cantSplit/>
          <w:trHeight w:val="413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Консультации </w:t>
            </w:r>
            <w:r w:rsidRPr="00C5021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«Дети и телевизор»</w:t>
            </w:r>
            <w:r w:rsidRPr="00C502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50210" w:rsidRPr="00C50210" w:rsidTr="000B0913">
        <w:trPr>
          <w:cantSplit/>
          <w:trHeight w:val="413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0B0913" w:rsidRDefault="000B0913" w:rsidP="000B09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lang w:eastAsia="ru-RU"/>
              </w:rPr>
              <w:t xml:space="preserve">Досуговая деятельность </w:t>
            </w:r>
            <w:r w:rsidRPr="000B0913">
              <w:rPr>
                <w:rFonts w:ascii="Times New Roman" w:eastAsia="Times New Roman" w:hAnsi="Times New Roman"/>
                <w:color w:val="000000"/>
                <w:sz w:val="26"/>
                <w:lang w:eastAsia="ru-RU"/>
              </w:rPr>
              <w:t>«День земли»</w:t>
            </w:r>
          </w:p>
        </w:tc>
      </w:tr>
      <w:tr w:rsidR="00C50210" w:rsidRPr="00C50210" w:rsidTr="000B0913">
        <w:trPr>
          <w:cantSplit/>
          <w:trHeight w:val="853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«День Победы»</w:t>
            </w:r>
          </w:p>
          <w:p w:rsidR="00C50210" w:rsidRPr="00C50210" w:rsidRDefault="006C2F92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19.04-10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«Ничто не забыто, никто не забыт! » Совместная творческая выставка, посвященная 9 Мая</w:t>
            </w:r>
          </w:p>
        </w:tc>
      </w:tr>
      <w:tr w:rsidR="00C50210" w:rsidRPr="00C50210" w:rsidTr="000B0913">
        <w:trPr>
          <w:cantSplit/>
          <w:trHeight w:val="564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Фотовыставка </w:t>
            </w:r>
            <w:r w:rsidR="000B0913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«Мой отец,</w:t>
            </w:r>
            <w:r w:rsidRPr="00C50210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солдат»</w:t>
            </w:r>
            <w:r w:rsidRPr="00C5021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50210" w:rsidRPr="00C50210" w:rsidTr="000B0913">
        <w:trPr>
          <w:cantSplit/>
          <w:trHeight w:val="573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«До свидания, детский сад!»</w:t>
            </w:r>
          </w:p>
          <w:p w:rsidR="00C50210" w:rsidRPr="00C50210" w:rsidRDefault="006C2F92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  <w:r w:rsidR="00C50210" w:rsidRPr="00C5021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.05-31.05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«Ваше мнение о работе детского сада» Анкетирование</w:t>
            </w:r>
          </w:p>
        </w:tc>
      </w:tr>
      <w:tr w:rsidR="00C50210" w:rsidRPr="00C50210" w:rsidTr="000B0913">
        <w:trPr>
          <w:cantSplit/>
          <w:trHeight w:val="695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Итоговое родительское собрание «Итоги прошедшего учебного года».</w:t>
            </w:r>
          </w:p>
        </w:tc>
      </w:tr>
      <w:tr w:rsidR="00C50210" w:rsidRPr="00C50210" w:rsidTr="000B0913">
        <w:trPr>
          <w:cantSplit/>
          <w:trHeight w:val="549"/>
        </w:trPr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Выпускной праздник</w:t>
            </w:r>
          </w:p>
        </w:tc>
      </w:tr>
      <w:tr w:rsidR="00C50210" w:rsidRPr="00C50210" w:rsidTr="000B0913">
        <w:trPr>
          <w:cantSplit/>
          <w:trHeight w:val="549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C50210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</w:t>
            </w:r>
            <w:r w:rsidR="005E73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естная работа «Наш участок»</w:t>
            </w:r>
          </w:p>
        </w:tc>
      </w:tr>
      <w:tr w:rsidR="00C50210" w:rsidRPr="00C50210" w:rsidTr="000B0913">
        <w:trPr>
          <w:cantSplit/>
          <w:trHeight w:val="549"/>
        </w:trPr>
        <w:tc>
          <w:tcPr>
            <w:tcW w:w="0" w:type="auto"/>
            <w:vMerge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0210" w:rsidRPr="00C50210" w:rsidRDefault="00C50210" w:rsidP="000B09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0210" w:rsidRPr="00C50210" w:rsidRDefault="005E737C" w:rsidP="000B091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Выпуск стенгазеты</w:t>
            </w:r>
            <w:r w:rsidR="00C50210" w:rsidRPr="00C5021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«Наша жизнь»</w:t>
            </w:r>
          </w:p>
        </w:tc>
      </w:tr>
    </w:tbl>
    <w:p w:rsidR="00C50210" w:rsidRPr="00C50210" w:rsidRDefault="00C50210" w:rsidP="00C50210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4A3BB6" w:rsidRDefault="004A3BB6" w:rsidP="0094746D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A3BB6" w:rsidRDefault="004A3BB6" w:rsidP="00A305E4">
      <w:pPr>
        <w:spacing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5E2328" w:rsidRPr="004A3BB6" w:rsidRDefault="0057613E" w:rsidP="00A305E4">
      <w:pPr>
        <w:spacing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6</w:t>
      </w:r>
      <w:r w:rsidR="00A305E4" w:rsidRPr="004A3BB6">
        <w:rPr>
          <w:rFonts w:ascii="Times New Roman" w:hAnsi="Times New Roman"/>
          <w:b/>
          <w:sz w:val="28"/>
          <w:szCs w:val="28"/>
        </w:rPr>
        <w:t>.</w:t>
      </w:r>
      <w:r w:rsidR="005E2328" w:rsidRPr="004A3BB6">
        <w:rPr>
          <w:rFonts w:ascii="Times New Roman" w:hAnsi="Times New Roman"/>
          <w:b/>
          <w:sz w:val="28"/>
          <w:szCs w:val="28"/>
        </w:rPr>
        <w:t>Взаимодействие с социумом</w:t>
      </w:r>
    </w:p>
    <w:p w:rsidR="00461982" w:rsidRPr="004A3BB6" w:rsidRDefault="00AA6E52" w:rsidP="00461982">
      <w:pPr>
        <w:spacing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pict>
          <v:rect id="_x0000_s1078" style="position:absolute;left:0;text-align:left;margin-left:104.75pt;margin-top:15.35pt;width:249.75pt;height:30.05pt;z-index:251660288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Группа «Колокольчик</w:t>
                  </w:r>
                  <w:r w:rsidRPr="00CA196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»</w:t>
                  </w:r>
                </w:p>
              </w:txbxContent>
            </v:textbox>
          </v:rect>
        </w:pict>
      </w:r>
    </w:p>
    <w:p w:rsidR="00733BCD" w:rsidRPr="004A3BB6" w:rsidRDefault="00AA6E5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3" type="#_x0000_t32" style="position:absolute;margin-left:236.7pt;margin-top:23.55pt;width:.75pt;height:52.75pt;flip:x;z-index:251674624" o:connectortype="straight">
            <v:stroke endarrow="block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4" style="position:absolute;margin-left:35.1pt;margin-top:351.2pt;width:445.85pt;height:26.5pt;z-index:251666432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Совместная деятельность взрослых и детей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3" style="position:absolute;margin-left:53.85pt;margin-top:261.45pt;width:397.15pt;height:45pt;z-index:251665408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Экскурсии    Соревнования Кружковые занятия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Тематические занятия в секциях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2" style="position:absolute;margin-left:25.5pt;margin-top:181.2pt;width:445.85pt;height:29.45pt;z-index:251664384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Специально – организованная деятельность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1" style="position:absolute;margin-left:354.5pt;margin-top:81.45pt;width:109.45pt;height:42.3pt;z-index:251663360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Учреждения образования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0" style="position:absolute;margin-left:153.2pt;margin-top:81.45pt;width:173.75pt;height:42.3pt;z-index:251662336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Учреждения здравоохранения и спорта</w:t>
                  </w:r>
                </w:p>
              </w:txbxContent>
            </v:textbox>
          </v:rect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79" style="position:absolute;margin-left:.4pt;margin-top:81.45pt;width:127.5pt;height:42.3pt;z-index:251661312">
            <v:textbox>
              <w:txbxContent>
                <w:p w:rsidR="00D16E5C" w:rsidRPr="00CA1960" w:rsidRDefault="00D16E5C" w:rsidP="005E2328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Учреждения культуры</w:t>
                  </w:r>
                </w:p>
              </w:txbxContent>
            </v:textbox>
          </v:rect>
        </w:pict>
      </w: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2" type="#_x0000_t32" style="position:absolute;margin-left:316.2pt;margin-top:3.3pt;width:75.75pt;height:48.25pt;z-index:251673600" o:connectortype="straight">
            <v:stroke endarrow="block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1" type="#_x0000_t32" style="position:absolute;margin-left:92.7pt;margin-top:3.3pt;width:45.75pt;height:48.25pt;flip:x;z-index:251672576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5" type="#_x0000_t32" style="position:absolute;margin-left:235.95pt;margin-top:9.7pt;width:0;height:57.45pt;z-index:251676672" o:connectortype="straight">
            <v:stroke endarrow="block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6" type="#_x0000_t32" style="position:absolute;margin-left:286.2pt;margin-top:9.7pt;width:141.75pt;height:57.45pt;flip:x;z-index:251677696" o:connectortype="straight">
            <v:stroke endarrow="block"/>
          </v:shape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4" type="#_x0000_t32" style="position:absolute;margin-left:58.95pt;margin-top:9.7pt;width:134.25pt;height:57.45pt;z-index:251675648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7" type="#_x0000_t32" style="position:absolute;margin-left:240.45pt;margin-top:11.05pt;width:.75pt;height:50.8pt;z-index:251678720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8" type="#_x0000_t32" style="position:absolute;margin-left:241.2pt;margin-top:21.3pt;width:0;height:44.75pt;z-index:251679744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099" type="#_x0000_t32" style="position:absolute;margin-left:241.2pt;margin-top:11.15pt;width:0;height:50.75pt;z-index:251680768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5" style="position:absolute;margin-left:50.1pt;margin-top:12.4pt;width:405.15pt;height:81.25pt;z-index:251667456">
            <v:textbox>
              <w:txbxContent>
                <w:p w:rsidR="00D16E5C" w:rsidRPr="00CA1960" w:rsidRDefault="00D16E5C" w:rsidP="00733BC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 xml:space="preserve">Выставки 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    П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оходы, экскурсии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  Игровые программы               Т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ворческие проекты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С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овместные конкурсы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Праздники                                 Исследовательские проекты Концерты       Соревнования                                 Ярмарки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 xml:space="preserve">Дни здоровья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О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ткрытые мероприятия</w:t>
                  </w:r>
                </w:p>
                <w:p w:rsidR="00D16E5C" w:rsidRPr="00425324" w:rsidRDefault="00D16E5C" w:rsidP="00733BCD"/>
              </w:txbxContent>
            </v:textbox>
          </v:rect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tabs>
          <w:tab w:val="left" w:pos="3990"/>
        </w:tabs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ab/>
      </w: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100" type="#_x0000_t32" style="position:absolute;margin-left:241.2pt;margin-top:11.5pt;width:.75pt;height:64.6pt;z-index:251681792" o:connectortype="straight">
            <v:stroke endarrow="block"/>
          </v:shape>
        </w:pict>
      </w:r>
    </w:p>
    <w:p w:rsidR="005E2328" w:rsidRPr="004A3BB6" w:rsidRDefault="005E2328" w:rsidP="00733BCD">
      <w:pPr>
        <w:jc w:val="right"/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6" style="position:absolute;left:0;text-align:left;margin-left:24.85pt;margin-top:27.35pt;width:446.5pt;height:24.7pt;z-index:251668480">
            <v:textbox>
              <w:txbxContent>
                <w:p w:rsidR="00D16E5C" w:rsidRPr="00CA1960" w:rsidRDefault="00D16E5C" w:rsidP="00733BCD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Самостоятельная творческая деятельность ребенка</w:t>
                  </w:r>
                </w:p>
              </w:txbxContent>
            </v:textbox>
          </v:rect>
        </w:pict>
      </w:r>
    </w:p>
    <w:p w:rsidR="00733BCD" w:rsidRPr="004A3BB6" w:rsidRDefault="00AA6E52" w:rsidP="00733BC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102" type="#_x0000_t32" style="position:absolute;left:0;text-align:left;margin-left:241.95pt;margin-top:27.95pt;width:0;height:54.05pt;z-index:251683840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7" style="position:absolute;margin-left:43.35pt;margin-top:10.9pt;width:414.4pt;height:40.2pt;z-index:251669504">
            <v:textbox>
              <w:txbxContent>
                <w:p w:rsidR="00D16E5C" w:rsidRPr="00A863A6" w:rsidRDefault="00D16E5C" w:rsidP="00733BC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Ко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нцертные программы                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Учас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тие в конкурсах                П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родуктивные виды деятельности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Игры</w:t>
                  </w:r>
                </w:p>
              </w:txbxContent>
            </v:textbox>
          </v:rect>
        </w:pict>
      </w:r>
    </w:p>
    <w:p w:rsidR="00733BCD" w:rsidRPr="004A3BB6" w:rsidRDefault="00733BCD" w:rsidP="00733BCD">
      <w:pPr>
        <w:jc w:val="center"/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103" type="#_x0000_t32" style="position:absolute;margin-left:238.2pt;margin-top:.2pt;width:0;height:43.05pt;z-index:251684864" o:connectortype="straight">
            <v:stroke endarrow="block"/>
          </v:shape>
        </w:pict>
      </w:r>
    </w:p>
    <w:p w:rsidR="00733BCD" w:rsidRPr="004A3BB6" w:rsidRDefault="00AA6E52" w:rsidP="00733BC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8" style="position:absolute;margin-left:24.7pt;margin-top:17.8pt;width:445.85pt;height:31.8pt;z-index:251670528">
            <v:textbox>
              <w:txbxContent>
                <w:p w:rsidR="00D16E5C" w:rsidRPr="00CA1960" w:rsidRDefault="00D16E5C" w:rsidP="00733BCD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Социально – педагогическое просвещение</w:t>
                  </w:r>
                </w:p>
              </w:txbxContent>
            </v:textbox>
          </v:rect>
        </w:pict>
      </w:r>
    </w:p>
    <w:p w:rsidR="00733BCD" w:rsidRPr="004A3BB6" w:rsidRDefault="00AA6E52" w:rsidP="00733BC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_x0000_s1104" type="#_x0000_t32" style="position:absolute;left:0;text-align:left;margin-left:238.95pt;margin-top:24.15pt;width:0;height:71.75pt;z-index:251685888" o:connectortype="straight">
            <v:stroke endarrow="block"/>
          </v:shape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AA6E52" w:rsidP="00733BC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rect id="_x0000_s1089" style="position:absolute;left:0;text-align:left;margin-left:50.4pt;margin-top:19.6pt;width:398.1pt;height:105.75pt;z-index:251671552">
            <v:textbox>
              <w:txbxContent>
                <w:p w:rsidR="00D16E5C" w:rsidRPr="00CA1960" w:rsidRDefault="00D16E5C" w:rsidP="00733BC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К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руглые столы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К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онференции Презентации</w:t>
                  </w:r>
                </w:p>
                <w:p w:rsidR="00D16E5C" w:rsidRPr="00CA1960" w:rsidRDefault="00D16E5C" w:rsidP="00733BC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 xml:space="preserve">Семинары – практикумы   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Т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ворческие объединения</w:t>
                  </w:r>
                </w:p>
                <w:p w:rsidR="00D16E5C" w:rsidRPr="00CA1960" w:rsidRDefault="00D16E5C" w:rsidP="00733BC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Мастер –кл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ассы          А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нкетирование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CA1960">
                    <w:rPr>
                      <w:rFonts w:ascii="Times New Roman" w:hAnsi="Times New Roman"/>
                      <w:sz w:val="24"/>
                      <w:szCs w:val="24"/>
                    </w:rPr>
                    <w:t>Консультации для родителей</w:t>
                  </w:r>
                </w:p>
                <w:p w:rsidR="00D16E5C" w:rsidRPr="00A863A6" w:rsidRDefault="00D16E5C" w:rsidP="00733BCD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863A6">
                    <w:rPr>
                      <w:rFonts w:ascii="Times New Roman" w:hAnsi="Times New Roman"/>
                      <w:sz w:val="24"/>
                      <w:szCs w:val="24"/>
                    </w:rPr>
                    <w:t>Дни открытых дверей</w:t>
                  </w:r>
                </w:p>
                <w:p w:rsidR="00D16E5C" w:rsidRPr="00425324" w:rsidRDefault="00D16E5C" w:rsidP="00733BCD"/>
              </w:txbxContent>
            </v:textbox>
          </v:rect>
        </w:pic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236854" w:rsidRPr="004A3BB6" w:rsidRDefault="00236854" w:rsidP="00733BCD">
      <w:pPr>
        <w:rPr>
          <w:rFonts w:ascii="Times New Roman" w:hAnsi="Times New Roman"/>
          <w:sz w:val="28"/>
          <w:szCs w:val="28"/>
        </w:rPr>
      </w:pPr>
    </w:p>
    <w:p w:rsidR="00236854" w:rsidRPr="004A3BB6" w:rsidRDefault="00236854" w:rsidP="00733BCD">
      <w:pPr>
        <w:rPr>
          <w:rFonts w:ascii="Times New Roman" w:hAnsi="Times New Roman"/>
          <w:sz w:val="28"/>
          <w:szCs w:val="28"/>
        </w:rPr>
      </w:pPr>
    </w:p>
    <w:p w:rsidR="00236854" w:rsidRPr="004A3BB6" w:rsidRDefault="00236854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733BCD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4A3BB6">
        <w:rPr>
          <w:rFonts w:ascii="Times New Roman" w:hAnsi="Times New Roman"/>
          <w:b/>
          <w:sz w:val="28"/>
          <w:szCs w:val="28"/>
        </w:rPr>
        <w:t>. Организационный раздел</w:t>
      </w:r>
    </w:p>
    <w:p w:rsidR="00733BCD" w:rsidRPr="004A3BB6" w:rsidRDefault="00733BCD" w:rsidP="00733BCD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4A3BB6">
        <w:rPr>
          <w:rFonts w:ascii="Times New Roman" w:hAnsi="Times New Roman"/>
          <w:b/>
          <w:sz w:val="28"/>
          <w:szCs w:val="28"/>
        </w:rPr>
        <w:t>Материально-техническое обеспечение программы, обеспеченность методическими материалами и средствами обучения и воспитания</w:t>
      </w:r>
    </w:p>
    <w:p w:rsidR="00733BCD" w:rsidRPr="004A3BB6" w:rsidRDefault="00733BCD" w:rsidP="00733BCD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4A3BB6">
        <w:rPr>
          <w:rFonts w:ascii="Times New Roman" w:hAnsi="Times New Roman"/>
          <w:sz w:val="28"/>
          <w:szCs w:val="28"/>
        </w:rPr>
        <w:t>Материально-техническое обеспечение программы</w:t>
      </w:r>
    </w:p>
    <w:p w:rsidR="00B0587F" w:rsidRPr="0077081E" w:rsidRDefault="00733BCD" w:rsidP="0077081E">
      <w:pPr>
        <w:pStyle w:val="a7"/>
        <w:rPr>
          <w:rFonts w:ascii="Times New Roman" w:hAnsi="Times New Roman"/>
          <w:sz w:val="28"/>
          <w:szCs w:val="28"/>
        </w:rPr>
      </w:pPr>
      <w:r w:rsidRPr="0077081E">
        <w:rPr>
          <w:rFonts w:ascii="Times New Roman" w:hAnsi="Times New Roman"/>
          <w:sz w:val="28"/>
          <w:szCs w:val="28"/>
        </w:rPr>
        <w:t>Методическое обеспечение по образовательным областям</w:t>
      </w:r>
    </w:p>
    <w:tbl>
      <w:tblPr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4"/>
        <w:gridCol w:w="2502"/>
        <w:gridCol w:w="3841"/>
        <w:gridCol w:w="2592"/>
      </w:tblGrid>
      <w:tr w:rsidR="00B0587F" w:rsidRPr="0077081E" w:rsidTr="00B0587F">
        <w:trPr>
          <w:trHeight w:val="971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№П/П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Вид помещения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социально-бытового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 иного назначения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Наименование оборудования,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ТСО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</w:tc>
      </w:tr>
      <w:tr w:rsidR="00B0587F" w:rsidRPr="0077081E" w:rsidTr="0077081E">
        <w:trPr>
          <w:trHeight w:val="6362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Игровая комната группы</w:t>
            </w: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Стол прямоугольный регулируемый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</w:t>
            </w:r>
            <w:r w:rsidR="00AA70D3">
              <w:rPr>
                <w:rFonts w:ascii="Times New Roman" w:hAnsi="Times New Roman"/>
                <w:sz w:val="28"/>
                <w:szCs w:val="28"/>
              </w:rPr>
              <w:t>у</w:t>
            </w:r>
            <w:r w:rsidRPr="0077081E">
              <w:rPr>
                <w:rFonts w:ascii="Times New Roman" w:hAnsi="Times New Roman"/>
                <w:sz w:val="28"/>
                <w:szCs w:val="28"/>
              </w:rPr>
              <w:t>л регулируемый №2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Игровая зона «Школа»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Спортивный уголок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Стол дидактический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Игровая зона «Спальня»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Кухня «Мальвина»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Набор мягкой мебели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Книжный уголок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Театральный уголок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Стеллаж модуль 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Стойка для цветов «Подсолнух»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Игровая мебель магазин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Игровая мебель кухня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Доска-мольберт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 для игрушек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Уголок природы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  <w:r w:rsidR="004D2C10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2</w:t>
            </w:r>
            <w:r w:rsidR="004D2C10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0587F" w:rsidRPr="0077081E" w:rsidTr="00B0587F">
        <w:trPr>
          <w:trHeight w:val="2684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Спальная комната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группы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Кровать детская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Стул детский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Стул взрослый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Стол письменный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 для пособий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Полка книжная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Тумба с дверцами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 xml:space="preserve"> 2</w:t>
            </w:r>
            <w:r w:rsidR="004D2C10">
              <w:rPr>
                <w:rFonts w:ascii="Times New Roman" w:hAnsi="Times New Roman"/>
                <w:sz w:val="28"/>
                <w:szCs w:val="28"/>
              </w:rPr>
              <w:t>0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2</w:t>
            </w:r>
            <w:r w:rsidR="004D2C10"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0587F" w:rsidRPr="0077081E" w:rsidTr="0077081E">
        <w:trPr>
          <w:trHeight w:val="4101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Раздевальная комната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 для одежды детский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 xml:space="preserve">Лавочка 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 для одежды взрослый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 – сушилка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Шкаф для сменного выносного материала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Информационный стенд для родителей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Информационный стенд «Колокольчики»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Стенд  «Меню»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Стенд «Советы логопеда»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25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CF301C" w:rsidRPr="0077081E" w:rsidRDefault="00CF301C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7081E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B0587F" w:rsidRPr="0077081E" w:rsidRDefault="00B0587F" w:rsidP="0077081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0587F" w:rsidRPr="004A3BB6" w:rsidRDefault="00B0587F" w:rsidP="000D3E7C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3118"/>
        <w:gridCol w:w="4435"/>
        <w:gridCol w:w="776"/>
      </w:tblGrid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автор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год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Под ред. Н.Е.Вераксы, Т.С.Комаровой, М.А.Васильевой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ООП ДО От рождения до школы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2015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В.В.Гербова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Развитие речи в детском саду. Подг.гр.</w:t>
            </w:r>
          </w:p>
        </w:tc>
        <w:tc>
          <w:tcPr>
            <w:tcW w:w="0" w:type="auto"/>
          </w:tcPr>
          <w:p w:rsidR="000D3E7C" w:rsidRPr="004A3BB6" w:rsidRDefault="007A3146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2014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Л.И.Пензулаева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Физическая культура в детском саду. Подг.гр.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И.А.Помораева, В.А.Позина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Формирование элементарных математических представлений. Подг.гр.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6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Т.С.Комарова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Изобразительная деятельность в детском саду. Подг.гр.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О.В.Дыбина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Ознакомление с предметным и социальным окружением. Подг.гр.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8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Л.И.Пензулаева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Оздоровительная гимнастика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10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Н.Е.Веракса, О.Р.Галимов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Познавательно-исследовательская деятельность дошкольников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11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Л.В.Куцакова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Конструирование из строительного материала. Подг.гр.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13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Т.Ф.Саулина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Знакомим дошкольников с правилами дорожного движения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14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М.М.Борисова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Малоподвижные игры и игровые упражнения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2015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15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Э.Я.Степаненкова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Сборник подвижных игр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16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Л.Ю.Павлова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Сборник дидактических игр по ознакомлению с окружающим миром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2015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19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Н.Е.Веракса, А.Н.Веракса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Проектная деятельность дошкольников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22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О.А.Шиян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Развитие творческого мышления. Работаем по сказке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24</w:t>
            </w:r>
          </w:p>
        </w:tc>
        <w:tc>
          <w:tcPr>
            <w:tcW w:w="3118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В.И.Петрова, Т.Д.Стульник</w:t>
            </w:r>
          </w:p>
        </w:tc>
        <w:tc>
          <w:tcPr>
            <w:tcW w:w="4435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Этические беседы с дошкольниками</w:t>
            </w:r>
          </w:p>
        </w:tc>
        <w:tc>
          <w:tcPr>
            <w:tcW w:w="0" w:type="auto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2015</w:t>
            </w:r>
          </w:p>
        </w:tc>
      </w:tr>
      <w:tr w:rsidR="000D3E7C" w:rsidRPr="004A3BB6" w:rsidTr="004A3BB6">
        <w:tc>
          <w:tcPr>
            <w:tcW w:w="851" w:type="dxa"/>
          </w:tcPr>
          <w:p w:rsidR="000D3E7C" w:rsidRPr="004A3BB6" w:rsidRDefault="000D3E7C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25</w:t>
            </w:r>
          </w:p>
        </w:tc>
        <w:tc>
          <w:tcPr>
            <w:tcW w:w="3118" w:type="dxa"/>
          </w:tcPr>
          <w:p w:rsidR="000D3E7C" w:rsidRPr="004A3BB6" w:rsidRDefault="007A3146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Под ред Н.Е.Вераксы, Т.С.Комаровой, М.А.Васильевой</w:t>
            </w:r>
          </w:p>
        </w:tc>
        <w:tc>
          <w:tcPr>
            <w:tcW w:w="4435" w:type="dxa"/>
          </w:tcPr>
          <w:p w:rsidR="000D3E7C" w:rsidRPr="004A3BB6" w:rsidRDefault="000D3E7C" w:rsidP="007A3146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4A3BB6">
              <w:rPr>
                <w:rFonts w:ascii="Times New Roman" w:eastAsiaTheme="minorHAnsi" w:hAnsi="Times New Roman"/>
                <w:sz w:val="28"/>
                <w:szCs w:val="28"/>
              </w:rPr>
              <w:t>П</w:t>
            </w:r>
            <w:r w:rsidR="007A3146">
              <w:rPr>
                <w:rFonts w:ascii="Times New Roman" w:eastAsiaTheme="minorHAnsi" w:hAnsi="Times New Roman"/>
                <w:sz w:val="28"/>
                <w:szCs w:val="28"/>
              </w:rPr>
              <w:t>римерное комплексно-тематическое планирование к программе «От рождения до школы» Подгот групп</w:t>
            </w:r>
          </w:p>
        </w:tc>
        <w:tc>
          <w:tcPr>
            <w:tcW w:w="0" w:type="auto"/>
          </w:tcPr>
          <w:p w:rsidR="000D3E7C" w:rsidRPr="004A3BB6" w:rsidRDefault="007A3146" w:rsidP="000D3E7C">
            <w:pPr>
              <w:contextualSpacing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2016</w:t>
            </w:r>
          </w:p>
        </w:tc>
      </w:tr>
    </w:tbl>
    <w:p w:rsidR="000D3E7C" w:rsidRPr="004A3BB6" w:rsidRDefault="000D3E7C" w:rsidP="000D3E7C">
      <w:pPr>
        <w:ind w:left="862"/>
        <w:contextualSpacing/>
        <w:rPr>
          <w:rFonts w:ascii="Times New Roman" w:eastAsiaTheme="minorHAnsi" w:hAnsi="Times New Roman"/>
          <w:sz w:val="28"/>
          <w:szCs w:val="28"/>
        </w:rPr>
      </w:pPr>
    </w:p>
    <w:p w:rsidR="0057613E" w:rsidRDefault="0057613E" w:rsidP="00733BCD">
      <w:pPr>
        <w:rPr>
          <w:rFonts w:ascii="Times New Roman" w:hAnsi="Times New Roman"/>
          <w:sz w:val="28"/>
          <w:szCs w:val="28"/>
        </w:rPr>
      </w:pPr>
    </w:p>
    <w:p w:rsidR="0077081E" w:rsidRPr="004A3BB6" w:rsidRDefault="0077081E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733BCD" w:rsidP="004A3BB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4A3BB6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Режим дня</w:t>
      </w:r>
    </w:p>
    <w:p w:rsidR="00733BCD" w:rsidRPr="004A3BB6" w:rsidRDefault="00733BCD" w:rsidP="00733BCD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</w:t>
      </w:r>
    </w:p>
    <w:p w:rsidR="00733BCD" w:rsidRPr="004A3BB6" w:rsidRDefault="00733BCD" w:rsidP="00733BCD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В ДОУ используется гибкий режим дня, в него могут вноситься изменения исходя из особенностей сезона, индивидуальных особенностей детей, состояния здоровья. На гибкость режима влияет и окружающий социум.</w:t>
      </w:r>
    </w:p>
    <w:p w:rsidR="00733BCD" w:rsidRPr="004A3BB6" w:rsidRDefault="00733BCD" w:rsidP="00733BCD">
      <w:pPr>
        <w:widowControl w:val="0"/>
        <w:suppressAutoHyphens/>
        <w:autoSpaceDN w:val="0"/>
        <w:spacing w:after="0" w:line="240" w:lineRule="auto"/>
        <w:jc w:val="both"/>
        <w:rPr>
          <w:rFonts w:ascii="Times New Roman" w:hAnsi="Times New Roman"/>
          <w:b/>
          <w:bCs/>
          <w:kern w:val="3"/>
          <w:sz w:val="28"/>
          <w:szCs w:val="28"/>
          <w:lang w:eastAsia="ru-RU"/>
        </w:rPr>
      </w:pPr>
    </w:p>
    <w:p w:rsidR="000D3E7C" w:rsidRPr="004A3BB6" w:rsidRDefault="000D3E7C" w:rsidP="000D3E7C">
      <w:pPr>
        <w:spacing w:after="160" w:line="259" w:lineRule="auto"/>
        <w:rPr>
          <w:rFonts w:ascii="Times New Roman" w:hAnsi="Times New Roman"/>
        </w:rPr>
      </w:pPr>
    </w:p>
    <w:p w:rsidR="000D3E7C" w:rsidRPr="004A3BB6" w:rsidRDefault="000D3E7C" w:rsidP="000D3E7C">
      <w:pPr>
        <w:spacing w:after="160" w:line="259" w:lineRule="auto"/>
        <w:rPr>
          <w:rFonts w:ascii="Times New Roman" w:hAnsi="Times New Roman"/>
        </w:rPr>
      </w:pPr>
    </w:p>
    <w:tbl>
      <w:tblPr>
        <w:tblW w:w="9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55"/>
        <w:gridCol w:w="3231"/>
      </w:tblGrid>
      <w:tr w:rsidR="000D3E7C" w:rsidRPr="004A3BB6" w:rsidTr="000D3E7C">
        <w:trPr>
          <w:trHeight w:val="256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дома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D3E7C" w:rsidRPr="004A3BB6" w:rsidTr="000D3E7C">
        <w:trPr>
          <w:trHeight w:val="695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Подъем, утренний туалет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6,30 – 7,30</w:t>
            </w:r>
          </w:p>
        </w:tc>
      </w:tr>
      <w:tr w:rsidR="000D3E7C" w:rsidRPr="004A3BB6" w:rsidTr="000D3E7C">
        <w:trPr>
          <w:trHeight w:val="256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В дошкольном учреждении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D3E7C" w:rsidRPr="004A3BB6" w:rsidTr="000D3E7C">
        <w:trPr>
          <w:trHeight w:val="271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Приход  детей, свободные игры, самостоятельная деятельность, утренняя гимнастика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7,30 - 8,35</w:t>
            </w:r>
          </w:p>
        </w:tc>
      </w:tr>
      <w:tr w:rsidR="000D3E7C" w:rsidRPr="004A3BB6" w:rsidTr="000D3E7C">
        <w:trPr>
          <w:trHeight w:val="271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8,35 – 8,45</w:t>
            </w:r>
          </w:p>
        </w:tc>
      </w:tr>
      <w:tr w:rsidR="000D3E7C" w:rsidRPr="004A3BB6" w:rsidTr="000D3E7C">
        <w:trPr>
          <w:trHeight w:val="271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Самостоятельная  деятельность , игры      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8,45 – 9,00</w:t>
            </w:r>
          </w:p>
        </w:tc>
      </w:tr>
      <w:tr w:rsidR="000D3E7C" w:rsidRPr="004A3BB6" w:rsidTr="000D3E7C">
        <w:trPr>
          <w:trHeight w:val="256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Организованная детская  деятельность, занятия со специалистами  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9,00 – 10,40</w:t>
            </w:r>
          </w:p>
        </w:tc>
      </w:tr>
      <w:tr w:rsidR="000D3E7C" w:rsidRPr="004A3BB6" w:rsidTr="000D3E7C">
        <w:trPr>
          <w:trHeight w:val="271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Подготовка к 2 завтраку, завтрак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10,40-11,00</w:t>
            </w:r>
          </w:p>
        </w:tc>
      </w:tr>
      <w:tr w:rsidR="000D3E7C" w:rsidRPr="004A3BB6" w:rsidTr="000D3E7C">
        <w:trPr>
          <w:trHeight w:val="256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Подготовка к прогулке, прогулка игры, наблюдения. 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11,00 – 12,30</w:t>
            </w:r>
          </w:p>
        </w:tc>
      </w:tr>
      <w:tr w:rsidR="000D3E7C" w:rsidRPr="004A3BB6" w:rsidTr="000D3E7C">
        <w:trPr>
          <w:trHeight w:val="543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Возвращение с прогулки, самостоятельная деятельность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12,30 – 12,40</w:t>
            </w:r>
          </w:p>
        </w:tc>
      </w:tr>
      <w:tr w:rsidR="000D3E7C" w:rsidRPr="004A3BB6" w:rsidTr="000D3E7C">
        <w:trPr>
          <w:trHeight w:val="543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12,45-    13,15                                                            </w:t>
            </w:r>
          </w:p>
        </w:tc>
      </w:tr>
      <w:tr w:rsidR="000D3E7C" w:rsidRPr="004A3BB6" w:rsidTr="000D3E7C">
        <w:trPr>
          <w:trHeight w:val="271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Подготовка ко сну,  дневной сон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13,15 – 15,00</w:t>
            </w:r>
          </w:p>
        </w:tc>
      </w:tr>
      <w:tr w:rsidR="000D3E7C" w:rsidRPr="004A3BB6" w:rsidTr="000D3E7C">
        <w:trPr>
          <w:trHeight w:val="256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Постепенный подъем,  самостоятельная деятельность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15,00 -  15,25</w:t>
            </w:r>
          </w:p>
        </w:tc>
      </w:tr>
      <w:tr w:rsidR="000D3E7C" w:rsidRPr="004A3BB6" w:rsidTr="000D3E7C">
        <w:trPr>
          <w:trHeight w:val="256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15,25 – 15,40</w:t>
            </w: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Игры, самостоятельная  и организованная  детская деятельность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15,40 – 16,30</w:t>
            </w: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Подготовка к прогулке, прогулка, постепенный уход </w:t>
            </w: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домой.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16,30 -  18,00</w:t>
            </w: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дома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Игры, подготовка к ужину, ужин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18,15 -19,00</w:t>
            </w: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прогулка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19,00 – 20,10</w:t>
            </w: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Возвращение с прогулки, спокойные игры, гигиенические процедуры, укладывание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20,10 – 20,30</w:t>
            </w:r>
          </w:p>
        </w:tc>
      </w:tr>
      <w:tr w:rsidR="000D3E7C" w:rsidRPr="004A3BB6" w:rsidTr="000D3E7C">
        <w:trPr>
          <w:trHeight w:val="558"/>
        </w:trPr>
        <w:tc>
          <w:tcPr>
            <w:tcW w:w="6355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Ночной сон</w:t>
            </w:r>
          </w:p>
        </w:tc>
        <w:tc>
          <w:tcPr>
            <w:tcW w:w="3231" w:type="dxa"/>
          </w:tcPr>
          <w:p w:rsidR="000D3E7C" w:rsidRPr="004A3BB6" w:rsidRDefault="000D3E7C" w:rsidP="000D3E7C">
            <w:pPr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20,30 – 6,30</w:t>
            </w:r>
          </w:p>
        </w:tc>
      </w:tr>
    </w:tbl>
    <w:p w:rsidR="000D3E7C" w:rsidRPr="004A3BB6" w:rsidRDefault="000D3E7C" w:rsidP="000D3E7C">
      <w:pPr>
        <w:spacing w:after="160" w:line="259" w:lineRule="auto"/>
        <w:rPr>
          <w:rFonts w:ascii="Times New Roman" w:hAnsi="Times New Roman"/>
        </w:rPr>
      </w:pP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733BCD" w:rsidRPr="004A3BB6" w:rsidRDefault="00E1165D" w:rsidP="00733BC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>Реж</w:t>
      </w:r>
      <w:r w:rsidR="004D2C10">
        <w:rPr>
          <w:rFonts w:ascii="Times New Roman" w:hAnsi="Times New Roman"/>
          <w:b/>
          <w:sz w:val="28"/>
          <w:szCs w:val="28"/>
        </w:rPr>
        <w:t>им дня  на 2020- 2021</w:t>
      </w:r>
      <w:r w:rsidR="00733BCD" w:rsidRPr="004A3BB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0D3E7C" w:rsidRPr="004A3BB6" w:rsidRDefault="000D3E7C" w:rsidP="000D3E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A3BB6">
        <w:rPr>
          <w:rFonts w:ascii="Times New Roman" w:hAnsi="Times New Roman"/>
          <w:b/>
          <w:sz w:val="28"/>
          <w:szCs w:val="28"/>
          <w:lang w:eastAsia="ru-RU"/>
        </w:rPr>
        <w:t xml:space="preserve"> (Теплый период)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38"/>
        <w:gridCol w:w="2268"/>
      </w:tblGrid>
      <w:tr w:rsidR="000D3E7C" w:rsidRPr="004A3BB6" w:rsidTr="004A3BB6">
        <w:trPr>
          <w:trHeight w:val="256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Дома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ind w:right="-392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Подъем, утренний туалет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6,30 – 7,30</w:t>
            </w:r>
          </w:p>
        </w:tc>
      </w:tr>
      <w:tr w:rsidR="000D3E7C" w:rsidRPr="004A3BB6" w:rsidTr="004A3BB6">
        <w:trPr>
          <w:trHeight w:val="256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>В дошкольном учреждении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Прием и осмотр детей , игра, утренняя гимнастика, дежурство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7,30 - 8,30</w:t>
            </w: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tabs>
                <w:tab w:val="left" w:pos="5025"/>
              </w:tabs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Подготовка к завтраку, завтрак</w:t>
            </w: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ab/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8,30– 8,50</w:t>
            </w: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Самостоятельная  деятельность       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8,50 – 9,00</w:t>
            </w:r>
          </w:p>
        </w:tc>
      </w:tr>
      <w:tr w:rsidR="000D3E7C" w:rsidRPr="004A3BB6" w:rsidTr="004A3BB6">
        <w:trPr>
          <w:trHeight w:val="256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Организованная образовательная деятельность  (воздух)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9,00 – 9,25</w:t>
            </w: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Подготовка к прогулке, прогулка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9,25– 10,35</w:t>
            </w: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Подготовка к 2 завтраку, завтрак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10,35-10,55</w:t>
            </w:r>
          </w:p>
        </w:tc>
      </w:tr>
      <w:tr w:rsidR="000D3E7C" w:rsidRPr="004A3BB6" w:rsidTr="004A3BB6">
        <w:trPr>
          <w:trHeight w:val="256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Прогулка, игры, закаливающие мероприятия, труд, наблюдения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10,55 – 12,15</w:t>
            </w:r>
          </w:p>
        </w:tc>
      </w:tr>
      <w:tr w:rsidR="000D3E7C" w:rsidRPr="004A3BB6" w:rsidTr="004A3BB6">
        <w:trPr>
          <w:trHeight w:val="543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Возвращение с прогулки, водные процедуры, подготовка к обеду, обед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12,25 – 13,10</w:t>
            </w:r>
          </w:p>
        </w:tc>
      </w:tr>
      <w:tr w:rsidR="000D3E7C" w:rsidRPr="004A3BB6" w:rsidTr="004A3BB6">
        <w:trPr>
          <w:trHeight w:val="271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Подготовка ко сну, сон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13,10 – 15,15</w:t>
            </w:r>
          </w:p>
        </w:tc>
      </w:tr>
      <w:tr w:rsidR="000D3E7C" w:rsidRPr="004A3BB6" w:rsidTr="004A3BB6">
        <w:trPr>
          <w:trHeight w:val="256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Постепенный подъем,  гигиенические процедуры, полдник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15,15 -  16,00</w:t>
            </w:r>
          </w:p>
        </w:tc>
      </w:tr>
      <w:tr w:rsidR="000D3E7C" w:rsidRPr="004A3BB6" w:rsidTr="004A3BB6">
        <w:trPr>
          <w:trHeight w:val="558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Самостоятельная деятельность, чтение художественной литературы, игры, развлечения, прогулка, уход детей домой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16,00 – 18,00</w:t>
            </w:r>
          </w:p>
        </w:tc>
      </w:tr>
      <w:tr w:rsidR="000D3E7C" w:rsidRPr="004A3BB6" w:rsidTr="004A3BB6">
        <w:trPr>
          <w:trHeight w:val="558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Дома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D3E7C" w:rsidRPr="004A3BB6" w:rsidTr="004A3BB6">
        <w:trPr>
          <w:trHeight w:val="558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Игры, подготовка к ужину, ужин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18,15 -19,00</w:t>
            </w:r>
          </w:p>
        </w:tc>
      </w:tr>
      <w:tr w:rsidR="000D3E7C" w:rsidRPr="004A3BB6" w:rsidTr="004A3BB6">
        <w:trPr>
          <w:trHeight w:val="558"/>
        </w:trPr>
        <w:tc>
          <w:tcPr>
            <w:tcW w:w="733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прогулка</w:t>
            </w:r>
          </w:p>
        </w:tc>
        <w:tc>
          <w:tcPr>
            <w:tcW w:w="2268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hAnsi="Times New Roman"/>
                <w:sz w:val="28"/>
                <w:szCs w:val="28"/>
                <w:lang w:eastAsia="ru-RU"/>
              </w:rPr>
              <w:t>19,00 – 20,10</w:t>
            </w:r>
          </w:p>
        </w:tc>
      </w:tr>
    </w:tbl>
    <w:p w:rsidR="00723E73" w:rsidRPr="004A3BB6" w:rsidRDefault="00723E73" w:rsidP="00733BCD">
      <w:pPr>
        <w:rPr>
          <w:rFonts w:ascii="Times New Roman" w:hAnsi="Times New Roman"/>
          <w:sz w:val="28"/>
          <w:szCs w:val="28"/>
        </w:rPr>
      </w:pPr>
    </w:p>
    <w:p w:rsidR="001E2590" w:rsidRPr="004A3BB6" w:rsidRDefault="001E2590" w:rsidP="00733BCD">
      <w:pPr>
        <w:rPr>
          <w:rFonts w:ascii="Times New Roman" w:hAnsi="Times New Roman"/>
          <w:sz w:val="28"/>
          <w:szCs w:val="28"/>
        </w:rPr>
      </w:pPr>
    </w:p>
    <w:p w:rsidR="0099151D" w:rsidRDefault="00733BCD" w:rsidP="00F25E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A3BB6">
        <w:rPr>
          <w:rFonts w:ascii="Times New Roman" w:hAnsi="Times New Roman"/>
          <w:b/>
          <w:sz w:val="28"/>
          <w:szCs w:val="28"/>
        </w:rPr>
        <w:t xml:space="preserve">Циклограмма образовательной деятельности вне </w:t>
      </w:r>
      <w:r w:rsidR="00962430" w:rsidRPr="004A3BB6">
        <w:rPr>
          <w:rFonts w:ascii="Times New Roman" w:hAnsi="Times New Roman"/>
          <w:b/>
          <w:sz w:val="28"/>
          <w:szCs w:val="28"/>
        </w:rPr>
        <w:t>ОД</w:t>
      </w:r>
    </w:p>
    <w:p w:rsidR="004A3BB6" w:rsidRPr="004A3BB6" w:rsidRDefault="004A3BB6" w:rsidP="00F25EB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2551"/>
        <w:gridCol w:w="5103"/>
      </w:tblGrid>
      <w:tr w:rsidR="004A3BB6" w:rsidRPr="004A3BB6" w:rsidTr="00C50210">
        <w:tc>
          <w:tcPr>
            <w:tcW w:w="993" w:type="dxa"/>
            <w:vMerge w:val="restart"/>
            <w:textDirection w:val="btLr"/>
          </w:tcPr>
          <w:p w:rsidR="004A3BB6" w:rsidRPr="004A3BB6" w:rsidRDefault="004A3BB6" w:rsidP="004A3B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8"/>
              </w:rPr>
              <w:t xml:space="preserve">Понедельник   </w:t>
            </w:r>
            <w:r w:rsidRPr="004A3BB6">
              <w:rPr>
                <w:rFonts w:ascii="Times New Roman" w:hAnsi="Times New Roman"/>
                <w:sz w:val="28"/>
              </w:rPr>
              <w:t xml:space="preserve">Дата </w:t>
            </w:r>
          </w:p>
        </w:tc>
        <w:tc>
          <w:tcPr>
            <w:tcW w:w="1276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Временной период</w:t>
            </w: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Интеграция образовательных областей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Совместная деятельность с детьми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(после каждого вида деятельности прописываются задачи)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Утро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 коммуникативное, Познавательное,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Беседа (семья, детский сад)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Игры на классификацию, сериацию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Трудовые поручения в уголке природы.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Ситуативная беседа о безопасном поведении в помещении группы и обращении с предметами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Утренняя гимнастика. Ситуативная беседа о важности режима для сохранения здоровья.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Воспитание КГН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Дежурства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Наблюдение за живой природой (растения\животные) \ сезонные изменения в природе. Ситуативная беседа о бережном отношении к природе.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Народные игры. Спортивные игры и упражнения.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 в природе.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Вечер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Познавательное*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 на развитие графических навыков; работа по совершенствованию умений предметного, сюжетного и декоративного рисования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Познавательное, социально-коммуникативное,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Сюжетно-ролевая игра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Музыкальные и музыкально-дидактические игры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Художественно-эстетическое,  Речевое 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Чтение русских народных сказок. 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Беседа по содержанию \ Знакомство с творчеством художников – иллюстраторов детских книг.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Подвижные игры со словами.</w:t>
            </w:r>
          </w:p>
        </w:tc>
      </w:tr>
      <w:tr w:rsidR="004A3BB6" w:rsidRPr="004A3BB6" w:rsidTr="00C50210">
        <w:trPr>
          <w:trHeight w:val="278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A3BB6">
              <w:rPr>
                <w:rFonts w:ascii="Times New Roman" w:hAnsi="Times New Roman"/>
                <w:sz w:val="24"/>
              </w:rPr>
              <w:t>В течение дня</w:t>
            </w: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 xml:space="preserve">Организация развивающей среды для 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самостоятельной деятельности детей</w:t>
            </w:r>
          </w:p>
        </w:tc>
      </w:tr>
      <w:tr w:rsidR="004A3BB6" w:rsidRPr="004A3BB6" w:rsidTr="00C50210">
        <w:trPr>
          <w:trHeight w:val="277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4A3BB6" w:rsidRPr="004A3BB6" w:rsidTr="00C50210">
        <w:tc>
          <w:tcPr>
            <w:tcW w:w="993" w:type="dxa"/>
            <w:vMerge w:val="restart"/>
            <w:textDirection w:val="btLr"/>
          </w:tcPr>
          <w:p w:rsidR="004A3BB6" w:rsidRPr="004A3BB6" w:rsidRDefault="004A3BB6" w:rsidP="004A3B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8"/>
              </w:rPr>
              <w:t xml:space="preserve">Вторник  </w:t>
            </w:r>
            <w:r w:rsidRPr="004A3BB6">
              <w:rPr>
                <w:rFonts w:ascii="Times New Roman" w:hAnsi="Times New Roman"/>
                <w:sz w:val="28"/>
              </w:rPr>
              <w:t>Дата</w:t>
            </w:r>
          </w:p>
        </w:tc>
        <w:tc>
          <w:tcPr>
            <w:tcW w:w="1276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Временной период</w:t>
            </w: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Интеграция образовательных областей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Совместная деятельность с детьми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(после каждого вида деятельности прописываются задачи)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Утро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Познавательное,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Беседа (ОБЖ \ ПДД)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Настольно-печатные игры по теме беседы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Трудовые поручения в игровых центрах Ситуативная беседа о безопасном поведении в помещении группы и обращении с </w:t>
            </w: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>предметами.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Воспитание КГН. Ситуативная беседа о пользе соблюдения гигиены в целях сохранения здоровья.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Дежурства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Познавательное, Речевое, 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Наблюдения за дорогой (проезжая часть, тротуар), пешеходами, безопасным поведением людей в природе, социуме.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Подвижные игры с прыжками; на бросание\ловлю\метание.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Трудовые поручения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Вечер</w:t>
            </w: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Познавательное, 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 по формированию эталонов пространственных, цвета, величины и формы; ФЭМП.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Познавательное, Речевое, Художественно-эстетическое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Дидактические игры на развитие эмоциональной сферы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Сюжетно-ролевая игра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Работа в центре творческой деятельности (поделки из бумаги, природного материала, рисование). Изготовление атрибутов к сюжетно-ролевым играм.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Речевое, Художественно-эстетическое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Заучивание стихотворения. Знакомство с портретами поэтов и писателей.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Подвижные игры на развитие координации движений</w:t>
            </w:r>
          </w:p>
        </w:tc>
      </w:tr>
      <w:tr w:rsidR="004A3BB6" w:rsidRPr="004A3BB6" w:rsidTr="00C50210">
        <w:trPr>
          <w:trHeight w:val="330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A3BB6">
              <w:rPr>
                <w:rFonts w:ascii="Times New Roman" w:hAnsi="Times New Roman"/>
                <w:sz w:val="24"/>
              </w:rPr>
              <w:t>В течение дня</w:t>
            </w: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 xml:space="preserve">Организация развивающей среды для 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самостоятельной деятельности детей</w:t>
            </w:r>
          </w:p>
        </w:tc>
      </w:tr>
      <w:tr w:rsidR="004A3BB6" w:rsidRPr="004A3BB6" w:rsidTr="00C50210">
        <w:trPr>
          <w:trHeight w:val="330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4A3BB6" w:rsidRPr="004A3BB6" w:rsidTr="00C50210">
        <w:tc>
          <w:tcPr>
            <w:tcW w:w="993" w:type="dxa"/>
            <w:vMerge w:val="restart"/>
            <w:textDirection w:val="btLr"/>
          </w:tcPr>
          <w:p w:rsidR="004A3BB6" w:rsidRPr="004A3BB6" w:rsidRDefault="004A3BB6" w:rsidP="004A3B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8"/>
              </w:rPr>
              <w:t xml:space="preserve">Среда </w:t>
            </w:r>
            <w:r w:rsidRPr="004A3BB6">
              <w:rPr>
                <w:rFonts w:ascii="Times New Roman" w:hAnsi="Times New Roman"/>
                <w:sz w:val="28"/>
              </w:rPr>
              <w:t>Дата</w:t>
            </w:r>
          </w:p>
        </w:tc>
        <w:tc>
          <w:tcPr>
            <w:tcW w:w="1276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Временной период</w:t>
            </w: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Интеграция образовательных областей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Совместная деятельность с детьми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(после каждого вида деятельности прописываются задачи)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Утро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Познавательное, Социально-коммуникативное,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Беседа (родная страна, родной город)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Игры экологического содержания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Наблюдение за трудом взрослых (расширение словаря за счет прилагательных, существительных, наречий, глаголов; расширение представлений о хозяйственно-бытовом труде), индивидуальные трудовые поручения.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Утренняя гимнастика. Ситуативная беседа о необходимости вести здоровый образ жизни, пользе утренней гимнастики.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Воспитание КГН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Дежурства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Познавательное, Социально-коммуникативное, </w:t>
            </w: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>Речевое, 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>Наблюдения за неживой природой. Ситуативная беседа о безопасном поведении в природе.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Опытно-экспериментальная деятельность 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Сюжетно-ролевые игры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Подвижная игра на равновесие\ перелазывание. Групповые упражнения с переходами.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Вечер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 по развитию основных видов движений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Художественно-эстетическое,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Игры-драматизации, театрализованные игры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Работа по развитию певческих навыков.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Дидактические игры на обогащение словаря, развитие звуковой культуры речи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Речевое, Познавательное, Художественно-эстетическое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Чтение рассказов \ стихотворений \ сказок о природе. Рассматривание произведений изобразительного искусства. Знакомство с художниками.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Народные игры</w:t>
            </w:r>
          </w:p>
        </w:tc>
      </w:tr>
      <w:tr w:rsidR="004A3BB6" w:rsidRPr="004A3BB6" w:rsidTr="00C50210">
        <w:trPr>
          <w:trHeight w:val="330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A3BB6">
              <w:rPr>
                <w:rFonts w:ascii="Times New Roman" w:hAnsi="Times New Roman"/>
                <w:sz w:val="24"/>
              </w:rPr>
              <w:t>В течение дня</w:t>
            </w: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 xml:space="preserve">Организация развивающей среды для 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самостоятельной деятельности детей</w:t>
            </w:r>
          </w:p>
        </w:tc>
      </w:tr>
      <w:tr w:rsidR="004A3BB6" w:rsidRPr="004A3BB6" w:rsidTr="00C50210">
        <w:trPr>
          <w:trHeight w:val="330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4A3BB6" w:rsidRPr="004A3BB6" w:rsidTr="00C50210">
        <w:tc>
          <w:tcPr>
            <w:tcW w:w="993" w:type="dxa"/>
            <w:vMerge w:val="restart"/>
            <w:textDirection w:val="btLr"/>
          </w:tcPr>
          <w:p w:rsidR="004A3BB6" w:rsidRPr="004A3BB6" w:rsidRDefault="004A3BB6" w:rsidP="004A3B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8"/>
              </w:rPr>
              <w:t xml:space="preserve">Четверг </w:t>
            </w:r>
            <w:r w:rsidRPr="004A3BB6">
              <w:rPr>
                <w:rFonts w:ascii="Times New Roman" w:hAnsi="Times New Roman"/>
                <w:sz w:val="28"/>
              </w:rPr>
              <w:t>Дата</w:t>
            </w:r>
          </w:p>
        </w:tc>
        <w:tc>
          <w:tcPr>
            <w:tcW w:w="1276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Временной период</w:t>
            </w: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Интеграция образовательных областей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Совместная деятельность с детьми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(после каждого вида деятельности прописываются задачи)</w:t>
            </w:r>
          </w:p>
        </w:tc>
      </w:tr>
      <w:tr w:rsidR="004A3BB6" w:rsidRPr="004A3BB6" w:rsidTr="00C50210">
        <w:trPr>
          <w:cantSplit/>
          <w:trHeight w:val="1134"/>
        </w:trPr>
        <w:tc>
          <w:tcPr>
            <w:tcW w:w="993" w:type="dxa"/>
            <w:vMerge/>
            <w:textDirection w:val="btLr"/>
          </w:tcPr>
          <w:p w:rsidR="004A3BB6" w:rsidRPr="004A3BB6" w:rsidRDefault="004A3BB6" w:rsidP="004A3B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Утро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Речевое,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Беседа (социально-нравственное воспитание, этикет)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Игры на развитие фонематического слуха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Игры на развитие наглядно-образного мышления \ воображение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Трудовые поручения.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Воспитание КГН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Дежурства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Познавательное, Речевое, 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Наблюдения за окружающей действительностью (игры других детей, одежда, возраст прохожих и т.п.).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Подвижные игры с бегом, увертыванием. Ситуативная беседа о безопасном поведении на участке и в процессе совместных игр. 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Сюжетно-ролевые игры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 в природе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Вечер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 по развитию психических процессов (памяти, внимания, мышления)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Познавательное, Художественно-эстетическое. 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A3BB6">
              <w:rPr>
                <w:rFonts w:ascii="Times New Roman" w:hAnsi="Times New Roman"/>
                <w:b/>
                <w:i/>
                <w:szCs w:val="24"/>
              </w:rPr>
              <w:t>(</w:t>
            </w:r>
            <w:r w:rsidRPr="004A3BB6">
              <w:rPr>
                <w:rFonts w:ascii="Times New Roman" w:hAnsi="Times New Roman"/>
                <w:i/>
                <w:szCs w:val="24"/>
              </w:rPr>
              <w:t>Развлечения и досуги</w:t>
            </w:r>
            <w:r w:rsidRPr="004A3BB6">
              <w:rPr>
                <w:rFonts w:ascii="Times New Roman" w:hAnsi="Times New Roman"/>
                <w:b/>
                <w:i/>
                <w:szCs w:val="24"/>
              </w:rPr>
              <w:t xml:space="preserve"> – ориентация на содержание и виды деятельности)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Дидактические игры на сенсорное развитие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Вечера развлечений \ досуги 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Самостоятельная творческая деятельность детей (изобразительная, конструктивно-модельная, музыкальная)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Речевое, </w:t>
            </w: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рассказов и сказок писателей и народов </w:t>
            </w:r>
            <w:r w:rsidRPr="004A3BB6">
              <w:rPr>
                <w:rFonts w:ascii="Times New Roman" w:hAnsi="Times New Roman"/>
                <w:sz w:val="24"/>
                <w:szCs w:val="24"/>
              </w:rPr>
              <w:lastRenderedPageBreak/>
              <w:t>мира. Беседа на понимание текста, умение выделить информацию.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Физическое, Социально-коммуникативное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Игры с правилами</w:t>
            </w:r>
          </w:p>
        </w:tc>
      </w:tr>
      <w:tr w:rsidR="004A3BB6" w:rsidRPr="004A3BB6" w:rsidTr="00C50210">
        <w:trPr>
          <w:trHeight w:val="278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A3BB6">
              <w:rPr>
                <w:rFonts w:ascii="Times New Roman" w:hAnsi="Times New Roman"/>
                <w:sz w:val="24"/>
              </w:rPr>
              <w:t>В течение дня</w:t>
            </w: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 xml:space="preserve">Организация развивающей среды для 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самостоятельной деятельности детей</w:t>
            </w:r>
          </w:p>
        </w:tc>
      </w:tr>
      <w:tr w:rsidR="004A3BB6" w:rsidRPr="004A3BB6" w:rsidTr="00C50210">
        <w:trPr>
          <w:trHeight w:val="277"/>
        </w:trPr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276" w:type="dxa"/>
            <w:vMerge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3BB6" w:rsidRPr="004A3BB6" w:rsidTr="00C50210">
        <w:tc>
          <w:tcPr>
            <w:tcW w:w="993" w:type="dxa"/>
            <w:vMerge w:val="restart"/>
            <w:textDirection w:val="btLr"/>
          </w:tcPr>
          <w:p w:rsidR="004A3BB6" w:rsidRPr="004A3BB6" w:rsidRDefault="004A3BB6" w:rsidP="004A3BB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8"/>
              </w:rPr>
              <w:t>Пятница</w:t>
            </w:r>
            <w:r w:rsidRPr="004A3BB6">
              <w:rPr>
                <w:rFonts w:ascii="Times New Roman" w:hAnsi="Times New Roman"/>
                <w:sz w:val="28"/>
              </w:rPr>
              <w:t xml:space="preserve"> Дата</w:t>
            </w:r>
          </w:p>
        </w:tc>
        <w:tc>
          <w:tcPr>
            <w:tcW w:w="1276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Временной период</w:t>
            </w: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Интеграция образовательных областей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Совместная деятельность с детьми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(после каждого вида деятельности прописываются задачи)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Утро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Физическое, Социально-коммуникативное, Речевое, Познавательное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Беседа (ЗОЖ)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Дидактические игры на темы, связанные с профессиями, предметным миром. Ситуативная беседа о безопасном поведении при выполнении определенных видов работ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 в уголке природы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Воспитание КГН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Дежурства. Ситуативная  беседа о важности и значимости помощи взрослым.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Социально-коммуникативное, Речевое, 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Наблюдения за трудом взрослых.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Эстафета. Малоподвижная игра.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Труд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Вечер</w:t>
            </w: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Индивидуальная работа по развитию связной речи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Познавательное, Социально-коммуникативное, Художественно-эстетическое, Речевое, 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Строительно-конструктивные игры. 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Сюжетно-ролевые игры (обыгрывание построек).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Рассматривание картин, иллюстраций \ дидактические игры с целью расширения представлений об архитектуре </w:t>
            </w:r>
          </w:p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Упражнения на развитие музыкально-ритмических движений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Художественно-эстетическое, Речевое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 xml:space="preserve">Жанры малого фольклора. Чтение произведений по выбору детей. 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Физическое</w:t>
            </w:r>
          </w:p>
        </w:tc>
        <w:tc>
          <w:tcPr>
            <w:tcW w:w="5103" w:type="dxa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BB6">
              <w:rPr>
                <w:rFonts w:ascii="Times New Roman" w:hAnsi="Times New Roman"/>
                <w:sz w:val="24"/>
                <w:szCs w:val="24"/>
              </w:rPr>
              <w:t>Спортивные упражнения. Подвижные игры по желанию детей.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A3BB6">
              <w:rPr>
                <w:rFonts w:ascii="Times New Roman" w:hAnsi="Times New Roman"/>
                <w:sz w:val="24"/>
              </w:rPr>
              <w:t>В течение дня</w:t>
            </w: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 xml:space="preserve">Организация развивающей среды для </w:t>
            </w:r>
          </w:p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A3BB6">
              <w:rPr>
                <w:rFonts w:ascii="Times New Roman" w:hAnsi="Times New Roman"/>
                <w:b/>
                <w:sz w:val="24"/>
              </w:rPr>
              <w:t>самостоятельной деятельности детей</w:t>
            </w:r>
          </w:p>
        </w:tc>
      </w:tr>
      <w:tr w:rsidR="004A3BB6" w:rsidRPr="004A3BB6" w:rsidTr="00C50210">
        <w:tc>
          <w:tcPr>
            <w:tcW w:w="993" w:type="dxa"/>
            <w:vMerge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4A3BB6" w:rsidRPr="004A3BB6" w:rsidRDefault="004A3BB6" w:rsidP="004A3B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gridSpan w:val="2"/>
            <w:vAlign w:val="center"/>
          </w:tcPr>
          <w:p w:rsidR="004A3BB6" w:rsidRPr="004A3BB6" w:rsidRDefault="004A3BB6" w:rsidP="004A3B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9151D" w:rsidRPr="004A3BB6" w:rsidRDefault="0099151D" w:rsidP="00733BC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14A70" w:rsidRDefault="00714A70" w:rsidP="00CF301C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7081E" w:rsidRDefault="0077081E" w:rsidP="00CF301C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7081E" w:rsidRDefault="0077081E" w:rsidP="00CF301C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7081E" w:rsidRPr="00CF301C" w:rsidRDefault="0077081E" w:rsidP="00CF301C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0D3E7C" w:rsidRPr="00CF301C" w:rsidRDefault="00CF301C" w:rsidP="00CF301C">
      <w:pPr>
        <w:spacing w:after="160" w:line="259" w:lineRule="auto"/>
        <w:jc w:val="center"/>
        <w:rPr>
          <w:rFonts w:ascii="Times New Roman" w:hAnsi="Times New Roman"/>
          <w:sz w:val="32"/>
          <w:szCs w:val="32"/>
        </w:rPr>
      </w:pPr>
      <w:r w:rsidRPr="00CF301C">
        <w:rPr>
          <w:rFonts w:ascii="Times New Roman" w:hAnsi="Times New Roman"/>
          <w:noProof/>
          <w:sz w:val="32"/>
          <w:szCs w:val="32"/>
          <w:lang w:eastAsia="ru-RU"/>
        </w:rPr>
        <w:lastRenderedPageBreak/>
        <w:t>Сетка занятий</w:t>
      </w:r>
    </w:p>
    <w:p w:rsidR="000D3E7C" w:rsidRPr="004A3BB6" w:rsidRDefault="000D3E7C" w:rsidP="000D3E7C">
      <w:pPr>
        <w:spacing w:after="0" w:line="240" w:lineRule="auto"/>
        <w:ind w:left="567" w:hanging="567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5387"/>
        <w:gridCol w:w="2410"/>
      </w:tblGrid>
      <w:tr w:rsidR="000D3E7C" w:rsidRPr="004A3BB6" w:rsidTr="004A3BB6">
        <w:tc>
          <w:tcPr>
            <w:tcW w:w="1809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Дни недели</w:t>
            </w:r>
          </w:p>
        </w:tc>
        <w:tc>
          <w:tcPr>
            <w:tcW w:w="5387" w:type="dxa"/>
          </w:tcPr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2410" w:type="dxa"/>
          </w:tcPr>
          <w:p w:rsidR="000D3E7C" w:rsidRPr="004A3BB6" w:rsidRDefault="000D3E7C" w:rsidP="000D3E7C">
            <w:pPr>
              <w:tabs>
                <w:tab w:val="left" w:pos="3390"/>
              </w:tabs>
              <w:spacing w:after="0" w:line="240" w:lineRule="auto"/>
              <w:ind w:right="1168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время</w:t>
            </w:r>
          </w:p>
        </w:tc>
      </w:tr>
      <w:tr w:rsidR="000D3E7C" w:rsidRPr="004A3BB6" w:rsidTr="004A3BB6">
        <w:tc>
          <w:tcPr>
            <w:tcW w:w="1809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5387" w:type="dxa"/>
          </w:tcPr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Речевое  развитие . 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Развитие  речи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2.Художественно- эстетическое развитие.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Музыка.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3. 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Художественно- эстетическое развитие.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Рисование</w:t>
            </w:r>
          </w:p>
        </w:tc>
        <w:tc>
          <w:tcPr>
            <w:tcW w:w="2410" w:type="dxa"/>
          </w:tcPr>
          <w:p w:rsidR="000D3E7C" w:rsidRPr="004A3BB6" w:rsidRDefault="000D3E7C" w:rsidP="000D3E7C">
            <w:pPr>
              <w:spacing w:after="120" w:line="240" w:lineRule="auto"/>
              <w:ind w:right="45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09.00 - 09.30</w:t>
            </w:r>
          </w:p>
          <w:p w:rsidR="000D3E7C" w:rsidRPr="004A3BB6" w:rsidRDefault="000D3E7C" w:rsidP="000D3E7C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10.10 -10.40</w:t>
            </w: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15.40 -16.10</w:t>
            </w:r>
          </w:p>
        </w:tc>
      </w:tr>
      <w:tr w:rsidR="000D3E7C" w:rsidRPr="004A3BB6" w:rsidTr="004A3BB6">
        <w:tc>
          <w:tcPr>
            <w:tcW w:w="1809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5387" w:type="dxa"/>
          </w:tcPr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1. Познавательное  развитие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элементарных математических представлений (ФЭМП)</w:t>
            </w:r>
          </w:p>
          <w:p w:rsidR="000D3E7C" w:rsidRPr="004A3BB6" w:rsidRDefault="000D3E7C" w:rsidP="004D2C10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2. 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Физическое  развитие.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Физическая культура</w:t>
            </w:r>
          </w:p>
        </w:tc>
        <w:tc>
          <w:tcPr>
            <w:tcW w:w="2410" w:type="dxa"/>
          </w:tcPr>
          <w:p w:rsidR="000D3E7C" w:rsidRPr="004A3BB6" w:rsidRDefault="000D3E7C" w:rsidP="000D3E7C">
            <w:pPr>
              <w:spacing w:after="120" w:line="240" w:lineRule="auto"/>
              <w:ind w:right="45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09.00 -09.30</w:t>
            </w: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12.00 -12.30</w:t>
            </w: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D3E7C" w:rsidRPr="004A3BB6" w:rsidTr="004A3BB6">
        <w:tc>
          <w:tcPr>
            <w:tcW w:w="1809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5387" w:type="dxa"/>
          </w:tcPr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 xml:space="preserve">Речевое  развитие . 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Развитие  речи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2. Художественно- эстетическое развитие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. Музыка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3.  Познавательное  развитие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Ознакомление с окружающим миром</w:t>
            </w:r>
          </w:p>
        </w:tc>
        <w:tc>
          <w:tcPr>
            <w:tcW w:w="2410" w:type="dxa"/>
          </w:tcPr>
          <w:p w:rsidR="000D3E7C" w:rsidRPr="004A3BB6" w:rsidRDefault="000D3E7C" w:rsidP="000D3E7C">
            <w:pPr>
              <w:spacing w:after="120" w:line="240" w:lineRule="auto"/>
              <w:ind w:right="45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09.00-09.30</w:t>
            </w: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10.15-10.45</w:t>
            </w: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15.40 - 16.10</w:t>
            </w:r>
          </w:p>
        </w:tc>
      </w:tr>
      <w:tr w:rsidR="000D3E7C" w:rsidRPr="004A3BB6" w:rsidTr="004A3BB6">
        <w:tc>
          <w:tcPr>
            <w:tcW w:w="1809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четверг</w:t>
            </w:r>
          </w:p>
        </w:tc>
        <w:tc>
          <w:tcPr>
            <w:tcW w:w="5387" w:type="dxa"/>
          </w:tcPr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Художественно- эстетическое развитие.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лепка/аппликация/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Познавательное  развитие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элементарных математических представлений (ФЭМП</w:t>
            </w:r>
          </w:p>
          <w:p w:rsidR="000D3E7C" w:rsidRPr="004D2C10" w:rsidRDefault="000D3E7C" w:rsidP="004D2C10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2C10">
              <w:rPr>
                <w:rFonts w:ascii="Times New Roman" w:hAnsi="Times New Roman"/>
                <w:sz w:val="28"/>
                <w:szCs w:val="28"/>
                <w:u w:val="single"/>
              </w:rPr>
              <w:t>Физическое  развитие</w:t>
            </w:r>
            <w:r w:rsidRPr="004D2C10">
              <w:rPr>
                <w:rFonts w:ascii="Times New Roman" w:hAnsi="Times New Roman"/>
                <w:sz w:val="28"/>
                <w:szCs w:val="28"/>
              </w:rPr>
              <w:t xml:space="preserve"> .Физическая культура</w:t>
            </w:r>
          </w:p>
          <w:p w:rsidR="004D2C10" w:rsidRPr="004D2C10" w:rsidRDefault="004D2C10" w:rsidP="004D2C10">
            <w:pPr>
              <w:spacing w:after="12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4D2C10">
              <w:rPr>
                <w:rFonts w:ascii="Times New Roman" w:hAnsi="Times New Roman"/>
                <w:sz w:val="28"/>
                <w:szCs w:val="28"/>
              </w:rPr>
              <w:t>(воздух)</w:t>
            </w:r>
          </w:p>
        </w:tc>
        <w:tc>
          <w:tcPr>
            <w:tcW w:w="2410" w:type="dxa"/>
          </w:tcPr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09.00 - 09.30</w:t>
            </w:r>
          </w:p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9.40 -10.10</w:t>
            </w:r>
          </w:p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10.45 - 11.15</w:t>
            </w:r>
          </w:p>
        </w:tc>
      </w:tr>
      <w:tr w:rsidR="000D3E7C" w:rsidRPr="004A3BB6" w:rsidTr="004A3BB6">
        <w:tc>
          <w:tcPr>
            <w:tcW w:w="1809" w:type="dxa"/>
          </w:tcPr>
          <w:p w:rsidR="000D3E7C" w:rsidRPr="004A3BB6" w:rsidRDefault="000D3E7C" w:rsidP="000D3E7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5387" w:type="dxa"/>
          </w:tcPr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   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Художественно- эстетическое развитие.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</w:t>
            </w:r>
          </w:p>
          <w:p w:rsidR="000D3E7C" w:rsidRPr="004A3BB6" w:rsidRDefault="000D3E7C" w:rsidP="000D3E7C">
            <w:pPr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2. 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Физическое  развитие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. Физическая культура</w:t>
            </w:r>
          </w:p>
        </w:tc>
        <w:tc>
          <w:tcPr>
            <w:tcW w:w="2410" w:type="dxa"/>
          </w:tcPr>
          <w:p w:rsidR="000D3E7C" w:rsidRPr="004A3BB6" w:rsidRDefault="000D3E7C" w:rsidP="000D3E7C">
            <w:pPr>
              <w:spacing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09.00 -09.30</w:t>
            </w: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D3E7C" w:rsidRPr="004A3BB6" w:rsidRDefault="000D3E7C" w:rsidP="000D3E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10.00-10.30</w:t>
            </w:r>
          </w:p>
        </w:tc>
      </w:tr>
    </w:tbl>
    <w:p w:rsidR="000F5DA5" w:rsidRPr="004A3BB6" w:rsidRDefault="000F5DA5" w:rsidP="005D78E3">
      <w:pPr>
        <w:spacing w:after="0" w:line="240" w:lineRule="auto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F5DA5" w:rsidRPr="004A3BB6" w:rsidRDefault="000F5DA5" w:rsidP="00733BCD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33BCD" w:rsidRPr="004A3BB6" w:rsidRDefault="00733BCD" w:rsidP="00733BCD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УЧЕБНЫЙ ПЛАН</w:t>
      </w:r>
    </w:p>
    <w:p w:rsidR="00733BCD" w:rsidRPr="004A3BB6" w:rsidRDefault="00733BCD" w:rsidP="00733BCD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реализации ООП ДО </w:t>
      </w:r>
    </w:p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tbl>
      <w:tblPr>
        <w:tblW w:w="93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6"/>
        <w:gridCol w:w="4479"/>
        <w:gridCol w:w="2354"/>
        <w:gridCol w:w="921"/>
        <w:gridCol w:w="1190"/>
      </w:tblGrid>
      <w:tr w:rsidR="00733BCD" w:rsidRPr="004A3BB6" w:rsidTr="004A3BB6">
        <w:trPr>
          <w:trHeight w:val="363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465" w:type="dxa"/>
            <w:gridSpan w:val="3"/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Кол-во ООД</w:t>
            </w:r>
          </w:p>
        </w:tc>
      </w:tr>
      <w:tr w:rsidR="00733BCD" w:rsidRPr="004A3BB6" w:rsidTr="004A3BB6">
        <w:trPr>
          <w:trHeight w:val="343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Образовательная область</w:t>
            </w:r>
          </w:p>
        </w:tc>
        <w:tc>
          <w:tcPr>
            <w:tcW w:w="2354" w:type="dxa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неделя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1190" w:type="dxa"/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</w:t>
            </w:r>
          </w:p>
        </w:tc>
      </w:tr>
      <w:tr w:rsidR="00733BCD" w:rsidRPr="004A3BB6" w:rsidTr="004A3BB6">
        <w:trPr>
          <w:trHeight w:val="688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Физическое развитие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Физическая культура</w:t>
            </w:r>
          </w:p>
        </w:tc>
        <w:tc>
          <w:tcPr>
            <w:tcW w:w="2354" w:type="dxa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90" w:type="dxa"/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451D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451DE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</w:tr>
      <w:tr w:rsidR="00733BCD" w:rsidRPr="004A3BB6" w:rsidTr="004A3BB6">
        <w:trPr>
          <w:trHeight w:val="1049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Речевое развитие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Развитие речи</w:t>
            </w:r>
          </w:p>
        </w:tc>
        <w:tc>
          <w:tcPr>
            <w:tcW w:w="2354" w:type="dxa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CC1416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CC1416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74</w:t>
            </w:r>
          </w:p>
          <w:p w:rsidR="00733BCD" w:rsidRPr="004A3BB6" w:rsidRDefault="00733BCD" w:rsidP="00CC141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33BCD" w:rsidRPr="004A3BB6" w:rsidTr="004A3BB6">
        <w:trPr>
          <w:trHeight w:val="2100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Художественно-эстетическое развитие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Лепка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Аппликация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54" w:type="dxa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12338" w:rsidRPr="004A3BB6" w:rsidRDefault="00712338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раз в 2 недели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раз в 2 недели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 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12338" w:rsidRPr="004A3BB6" w:rsidRDefault="00712338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90" w:type="dxa"/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12338" w:rsidRPr="004A3BB6" w:rsidRDefault="00712338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74</w:t>
            </w: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74</w:t>
            </w:r>
          </w:p>
        </w:tc>
      </w:tr>
      <w:tr w:rsidR="00733BCD" w:rsidRPr="004A3BB6" w:rsidTr="004A3BB6">
        <w:trPr>
          <w:trHeight w:val="1412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Познавательное развитие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ФЦКМ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ФЭМП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Познавательно-исследовательская деятельность</w:t>
            </w:r>
          </w:p>
        </w:tc>
        <w:tc>
          <w:tcPr>
            <w:tcW w:w="2354" w:type="dxa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733BCD" w:rsidRPr="004A3BB6" w:rsidRDefault="00CC1416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  <w:p w:rsidR="00733BCD" w:rsidRPr="004A3BB6" w:rsidRDefault="00CC1416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90" w:type="dxa"/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  <w:p w:rsidR="00733BCD" w:rsidRPr="004A3BB6" w:rsidRDefault="00451DEB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37</w:t>
            </w:r>
          </w:p>
        </w:tc>
      </w:tr>
      <w:tr w:rsidR="00733BCD" w:rsidRPr="004A3BB6" w:rsidTr="004A3BB6">
        <w:trPr>
          <w:trHeight w:val="89"/>
          <w:jc w:val="center"/>
        </w:trPr>
        <w:tc>
          <w:tcPr>
            <w:tcW w:w="0" w:type="auto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479" w:type="dxa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54" w:type="dxa"/>
            <w:tcBorders>
              <w:righ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13/14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733BCD" w:rsidRPr="004A3BB6" w:rsidRDefault="00733BCD" w:rsidP="00357FD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52/56</w:t>
            </w:r>
          </w:p>
        </w:tc>
        <w:tc>
          <w:tcPr>
            <w:tcW w:w="1190" w:type="dxa"/>
          </w:tcPr>
          <w:p w:rsidR="00733BCD" w:rsidRPr="004A3BB6" w:rsidRDefault="00733BCD" w:rsidP="00451D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  <w:r w:rsidR="00451DE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82</w:t>
            </w:r>
            <w:r w:rsidRPr="004A3BB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/5</w:t>
            </w:r>
            <w:r w:rsidR="00451DE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</w:p>
        </w:tc>
      </w:tr>
    </w:tbl>
    <w:p w:rsidR="00733BCD" w:rsidRPr="004A3BB6" w:rsidRDefault="00733BCD" w:rsidP="00733BCD">
      <w:pPr>
        <w:rPr>
          <w:rFonts w:ascii="Times New Roman" w:hAnsi="Times New Roman"/>
          <w:sz w:val="28"/>
          <w:szCs w:val="28"/>
        </w:rPr>
      </w:pPr>
    </w:p>
    <w:p w:rsidR="00C1053E" w:rsidRPr="004A3BB6" w:rsidRDefault="00C1053E" w:rsidP="00730608">
      <w:pPr>
        <w:spacing w:after="8" w:line="240" w:lineRule="auto"/>
        <w:ind w:left="510" w:right="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1053E" w:rsidRPr="004A3BB6" w:rsidRDefault="00C1053E" w:rsidP="00730608">
      <w:pPr>
        <w:spacing w:after="8" w:line="240" w:lineRule="auto"/>
        <w:ind w:left="510" w:right="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1053E" w:rsidRPr="000A7910" w:rsidRDefault="000A7910" w:rsidP="00EE3FA7">
      <w:pPr>
        <w:spacing w:after="8" w:line="240" w:lineRule="auto"/>
        <w:ind w:right="7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A7910">
        <w:rPr>
          <w:rFonts w:ascii="Times New Roman" w:eastAsia="Times New Roman" w:hAnsi="Times New Roman"/>
          <w:b/>
          <w:sz w:val="28"/>
          <w:szCs w:val="28"/>
          <w:lang w:eastAsia="ru-RU"/>
        </w:rPr>
        <w:t>Организация развивающей предметно-пространственной среды</w:t>
      </w:r>
    </w:p>
    <w:p w:rsidR="00730608" w:rsidRPr="004A3BB6" w:rsidRDefault="00730608" w:rsidP="00730608">
      <w:pPr>
        <w:spacing w:after="8" w:line="240" w:lineRule="auto"/>
        <w:ind w:left="510" w:right="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Под понятием среды подразумевается окружающая обстановка природного, социально-бытового и/или культурно-эстетического характера. Это условия существования человека, его жизненное пространство. Среда может приобретать специально проектируемую направленность, и в этом случае о ней говорят как о важном факторе формирования личности — образовательной среде (Т. С. Комарова, С. Л. Новоселова, Г. Н. Пантелеев, 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Л. П. Печко, Н. П. Сакулина, Е. О. Смирнова, Е. И. Тихеева, Е. А. Флерина, 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С. Т. Шацкий и др.). 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Образовательная среда в детском саду предполагает специально созданные условия, такие, которые необходимы для полноценного проживания ребенком дошкольного детства. Под предметно-развивающей средой понимают определенное пространство, 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организационно оформленное и предметно насыщенное, приспособленное для удовлетворения потребностей ребенка в познании, общении, труде, физическом и духовном развитии в целом. Современное понимание развивающей предметно-пространственной среды включает в себя обеспечение активной жизнедеятельности ребенка, становления его субъектной позиции, развития творческих проявлений всеми доступными, побуждающими к самовыражению средствами.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Основные требования к организации среды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Развивающая предметно-пространственная среда дошкольной организации должна быть: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ab/>
        <w:t>содержательно-насыщенной, развивающей;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ab/>
        <w:t>трансформируемой;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ab/>
        <w:t>полифункциональной;</w:t>
      </w:r>
    </w:p>
    <w:p w:rsidR="00730608" w:rsidRPr="004A3BB6" w:rsidRDefault="00730608" w:rsidP="000052EF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ab/>
        <w:t>вариативной;</w:t>
      </w:r>
    </w:p>
    <w:p w:rsidR="00730608" w:rsidRPr="004A3BB6" w:rsidRDefault="00730608" w:rsidP="00730608">
      <w:pPr>
        <w:numPr>
          <w:ilvl w:val="0"/>
          <w:numId w:val="42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доступной;</w:t>
      </w:r>
    </w:p>
    <w:p w:rsidR="00730608" w:rsidRPr="004A3BB6" w:rsidRDefault="00730608" w:rsidP="00730608">
      <w:pPr>
        <w:numPr>
          <w:ilvl w:val="0"/>
          <w:numId w:val="42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безопасной;</w:t>
      </w:r>
    </w:p>
    <w:p w:rsidR="00730608" w:rsidRPr="004A3BB6" w:rsidRDefault="00730608" w:rsidP="00730608">
      <w:pPr>
        <w:numPr>
          <w:ilvl w:val="0"/>
          <w:numId w:val="42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здоровьесберегающей;</w:t>
      </w:r>
    </w:p>
    <w:p w:rsidR="00730608" w:rsidRPr="004A3BB6" w:rsidRDefault="00730608" w:rsidP="00730608">
      <w:pPr>
        <w:numPr>
          <w:ilvl w:val="0"/>
          <w:numId w:val="42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эстетически-привлекательной.</w:t>
      </w:r>
    </w:p>
    <w:p w:rsidR="00730608" w:rsidRPr="004A3BB6" w:rsidRDefault="00730608" w:rsidP="00730608">
      <w:pPr>
        <w:spacing w:after="8" w:line="240" w:lineRule="auto"/>
        <w:ind w:left="510"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30608" w:rsidRPr="004A3BB6" w:rsidRDefault="00730608" w:rsidP="00730608">
      <w:pPr>
        <w:spacing w:after="469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В издательстве «МОЗАИКА-СИНТЕЗ» готовится специальное пособие, в котором помимо принципов организации развивающей предметно - пространственной среды будут приведены подробные перечни материалов и оборудования для оснащения помещений (групповых комнат, музыкального и спортивного залов и пр.) и участка детского сада. </w:t>
      </w:r>
    </w:p>
    <w:p w:rsidR="00730608" w:rsidRPr="004A3BB6" w:rsidRDefault="00730608" w:rsidP="00730608">
      <w:pPr>
        <w:keepNext/>
        <w:keepLines/>
        <w:spacing w:after="187" w:line="216" w:lineRule="auto"/>
        <w:ind w:left="1129" w:right="923" w:hanging="10"/>
        <w:outlineLvl w:val="1"/>
        <w:rPr>
          <w:rFonts w:ascii="Times New Roman" w:hAnsi="Times New Roman"/>
          <w:b/>
          <w:sz w:val="28"/>
          <w:szCs w:val="28"/>
          <w:lang w:eastAsia="ru-RU"/>
        </w:rPr>
      </w:pPr>
    </w:p>
    <w:p w:rsidR="00730608" w:rsidRPr="004A3BB6" w:rsidRDefault="00730608" w:rsidP="00730608">
      <w:pPr>
        <w:keepNext/>
        <w:keepLines/>
        <w:spacing w:after="187" w:line="216" w:lineRule="auto"/>
        <w:ind w:left="1129" w:right="923" w:hanging="10"/>
        <w:outlineLvl w:val="1"/>
        <w:rPr>
          <w:rFonts w:ascii="Times New Roman" w:hAnsi="Times New Roman"/>
          <w:b/>
          <w:sz w:val="28"/>
          <w:szCs w:val="28"/>
          <w:lang w:eastAsia="ru-RU"/>
        </w:rPr>
      </w:pPr>
      <w:r w:rsidRPr="004A3BB6">
        <w:rPr>
          <w:rFonts w:ascii="Times New Roman" w:hAnsi="Times New Roman"/>
          <w:b/>
          <w:sz w:val="28"/>
          <w:szCs w:val="28"/>
          <w:lang w:eastAsia="ru-RU"/>
        </w:rPr>
        <w:t>Основные принципы организации среды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Оборудование помещений дошкольного учреждения должно быть безопасным, </w:t>
      </w:r>
      <w:r w:rsidR="000052EF" w:rsidRPr="004A3BB6">
        <w:rPr>
          <w:rFonts w:ascii="Times New Roman" w:eastAsia="Times New Roman" w:hAnsi="Times New Roman"/>
          <w:sz w:val="28"/>
          <w:szCs w:val="28"/>
          <w:lang w:eastAsia="ru-RU"/>
        </w:rPr>
        <w:t>здоровьесберегающим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, эстетически привлекательным и</w:t>
      </w:r>
      <w:r w:rsidR="000052EF"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развивающим. Мебель должна соо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тветствовать росту и возрасту дет</w:t>
      </w:r>
      <w:r w:rsidR="000052EF" w:rsidRPr="004A3BB6">
        <w:rPr>
          <w:rFonts w:ascii="Times New Roman" w:eastAsia="Times New Roman" w:hAnsi="Times New Roman"/>
          <w:sz w:val="28"/>
          <w:szCs w:val="28"/>
          <w:lang w:eastAsia="ru-RU"/>
        </w:rPr>
        <w:t>ей, игрушки — обеспечивать мак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симальный для данного возраста раз</w:t>
      </w:r>
      <w:r w:rsidR="000052EF" w:rsidRPr="004A3BB6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ивающий эффект. 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Развивающая предметно-пространственная среда должна быть насыщенной, пригодной для совместной деятельности взрослого и ребенка и самостоятельной деятельности детей, отвечающей потребностям детского возраста. 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В младших группах в основе замысла детской игры лежит предмет, поэтому взрослый каждый раз должен обновлять игровую среду (постройки, игрушки, материалы и др.), чтобы пробудить у малышей любопытство, познавательный интерес, желание ставить и решать игровую задачу. В групповой комнате необходимо создавать условия для самостоятельной двигательной активности детей: предусмотреть площадь, 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свободную от мебели и игрушек, обеспечить детей игрушками, побуждающими к двигательной игровой деятельности, менять игрушки, стимулирующие двигательную активность, несколько раз в день. 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В старших группах замысел основывается на теме игры, поэтому разнообразная полифункциональная предметная среда пробуждает активное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Трансформируемость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 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Развивающая предметно-пространственная среда должна обеспечивать доступ к объектам природного характера; побуждать к наблюдениям на участке детского сада (постоянным и эпизодическим) за ростом растений, участию в элементарном труде, проведению опытов и экспериментов с природным материалом.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Развивающая предметно-пространственная среда должна организовываться как культурное пространство, которое оказывает воспитывающее влияние на детей (изделия народного искусства, репродукции, портреты великих людей, предметы старинного быта и пр.).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Пространство группы следует организовывать в виде хорошо разграниченных зон («центры», «уголки», «площадки»), оснащенных большим количеством развивающих материалов (книги, игрушки, материалы для творчества, развивающее оборудование и пр.). Все предметы должны быть доступны детям. 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 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Оснащение уголков должно меняться в соответствии с тематическим планированием образовательного процесса. </w:t>
      </w:r>
    </w:p>
    <w:p w:rsidR="00730608" w:rsidRPr="004A3BB6" w:rsidRDefault="00730608" w:rsidP="00730608">
      <w:pPr>
        <w:spacing w:after="8" w:line="240" w:lineRule="auto"/>
        <w:ind w:left="340" w:right="2186" w:firstLine="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В качестве центров развития могут выступать: • уголок для сюжетно-ролевых игр;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уголок </w:t>
      </w:r>
      <w:r w:rsidR="003E583F" w:rsidRPr="004A3BB6">
        <w:rPr>
          <w:rFonts w:ascii="Times New Roman" w:eastAsia="Times New Roman" w:hAnsi="Times New Roman"/>
          <w:sz w:val="28"/>
          <w:szCs w:val="28"/>
          <w:lang w:eastAsia="ru-RU"/>
        </w:rPr>
        <w:t>ряженья</w:t>
      </w: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 xml:space="preserve"> (для театрализованных игр);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книжный уголок;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зона для настольно-печатных игр;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выставка (детского рисунка, детского творчества, изделий народных мастеров и т. д.);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уголок природы (наблюдений за природой);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спортивный уголок;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уголок для игр с водой и песком;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уголки для разнообразных видов самостоятельной деятельности детей — конструктивной, изобразительной, музыкальной и др.;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игровой центр с крупными мягкими конструкциями (блоки, домики, тоннели и пр.) для легкого изменения игрового пространства;</w:t>
      </w:r>
    </w:p>
    <w:p w:rsidR="00730608" w:rsidRPr="004A3BB6" w:rsidRDefault="00730608" w:rsidP="00730608">
      <w:pPr>
        <w:numPr>
          <w:ilvl w:val="0"/>
          <w:numId w:val="43"/>
        </w:numPr>
        <w:spacing w:after="8" w:line="24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игровой уголок (с игрушками, строительным материалом).</w:t>
      </w:r>
    </w:p>
    <w:p w:rsidR="00730608" w:rsidRPr="004A3BB6" w:rsidRDefault="00730608" w:rsidP="00730608">
      <w:pPr>
        <w:spacing w:after="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 (статичная) предметная среда не сможет выполнять своей развивающей функции в силу того, что перестает пробуждать фантазию ребенка. В целом принцип динамичности — статичности касается степени подвижности игровых пространств, вариантности предметных условий и характера детской деятельности. Вместе с тем, определенная устойчивость и постоянство среды — это необходимое условие ее стабильности, привычности, особенно если это касается мест общего пользования (библиотечка, шкафчик с игрушками, ящик с полифункциональным материалом и т. п.).</w:t>
      </w:r>
    </w:p>
    <w:p w:rsidR="00CF301C" w:rsidRDefault="00730608" w:rsidP="00712338">
      <w:pPr>
        <w:spacing w:after="89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A3BB6">
        <w:rPr>
          <w:rFonts w:ascii="Times New Roman" w:eastAsia="Times New Roman" w:hAnsi="Times New Roman"/>
          <w:sz w:val="28"/>
          <w:szCs w:val="28"/>
          <w:lang w:eastAsia="ru-RU"/>
        </w:rPr>
        <w:t>Особенности организации развивающей предметно-пространственной среды для различных психолого-педагогических задач изложены в разделе «Психолого-педагогические условия реализации программы».</w:t>
      </w:r>
    </w:p>
    <w:p w:rsidR="00CF301C" w:rsidRDefault="00CF301C" w:rsidP="00712338">
      <w:pPr>
        <w:spacing w:after="898" w:line="240" w:lineRule="auto"/>
        <w:ind w:left="-5" w:right="7" w:firstLine="38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301C" w:rsidRDefault="00CF301C" w:rsidP="00352833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352833">
        <w:rPr>
          <w:b/>
          <w:sz w:val="28"/>
          <w:szCs w:val="28"/>
        </w:rPr>
        <w:t xml:space="preserve">Наименование оборудования, его количество, тип по </w:t>
      </w:r>
      <w:r w:rsidRPr="00352833">
        <w:rPr>
          <w:rFonts w:ascii="Times New Roman" w:hAnsi="Times New Roman"/>
          <w:b/>
          <w:sz w:val="28"/>
          <w:szCs w:val="28"/>
        </w:rPr>
        <w:t>образовательным областям</w:t>
      </w:r>
    </w:p>
    <w:p w:rsidR="00CE461B" w:rsidRPr="00352833" w:rsidRDefault="00CE461B" w:rsidP="00352833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3079"/>
        <w:gridCol w:w="1039"/>
        <w:gridCol w:w="3238"/>
      </w:tblGrid>
      <w:tr w:rsidR="00CF301C" w:rsidRPr="00352833" w:rsidTr="0064294D">
        <w:trPr>
          <w:trHeight w:val="767"/>
        </w:trPr>
        <w:tc>
          <w:tcPr>
            <w:tcW w:w="2391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Тип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Наименование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Кол-во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Предназначение</w:t>
            </w:r>
          </w:p>
        </w:tc>
      </w:tr>
      <w:tr w:rsidR="00CF301C" w:rsidRPr="00352833" w:rsidTr="0064294D">
        <w:trPr>
          <w:trHeight w:val="1158"/>
        </w:trPr>
        <w:tc>
          <w:tcPr>
            <w:tcW w:w="2391" w:type="dxa"/>
            <w:vMerge w:val="restart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  <w:t xml:space="preserve">Образовательная </w:t>
            </w:r>
          </w:p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  <w:t xml:space="preserve">область «Познавательное развитие»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Раздаточный материал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Счётные палочки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(комплект)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Дидактическая игра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 Логическое домино форма, цвет»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Наборные карточки (2-х полосные)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Наборные карточки (3-х полосные)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игра: «Весёлый счёт»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Геометрическая мозайк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«Волшебная геометрия»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Дидактическая игра «Логическое домино классифицируем и </w:t>
            </w: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сравниваем»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«Цвет и форма»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«Фигуры»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Корзинки для раздаточного материала </w:t>
            </w: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Доска «Наборное полотно»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Default="003E38E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t>Для формирования элементарных математических представлений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</w:tr>
      <w:tr w:rsidR="00CF301C" w:rsidRPr="00352833" w:rsidTr="0064294D">
        <w:trPr>
          <w:trHeight w:val="861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Воронка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Мерный стаканчик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Увеличительные стекла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Палочки деревянные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Баночки с крышками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Трубочки пластмассовые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Картотека экспериментирования Зима, Весна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Набор по уходу за цветами (лопатка)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Лейка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Природный материал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биолога №2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Чемоданчик «Магнетизм»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Пробирка «Гигант»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Мерный стаканчик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Походный стаканчик для наблюдений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Сачок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Пипетки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Обсерватория для насекомых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Двойное угловое зеркало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Пробирка «Изучаю насекомое»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6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6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4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5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4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Для развития познавательно-исследовательской деятельности</w:t>
            </w:r>
          </w:p>
        </w:tc>
      </w:tr>
      <w:tr w:rsidR="00CF301C" w:rsidRPr="00352833" w:rsidTr="0064294D">
        <w:trPr>
          <w:trHeight w:val="861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Альбом «Виды ткани»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Альбом «Виды бумаги»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Плакат «Окружающий мир»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Альбом «Бабочки»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Альбом «Деревья нашей местности»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Фотоальбом « Где  мы были и что видели»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Альбом «Лекарственные растения»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Альбом «Виды семян»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Альбом «Зерновые»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Для ознакомления с предметным окружением</w:t>
            </w:r>
          </w:p>
        </w:tc>
      </w:tr>
      <w:tr w:rsidR="00CF301C" w:rsidRPr="00352833" w:rsidTr="0064294D">
        <w:trPr>
          <w:trHeight w:val="861"/>
        </w:trPr>
        <w:tc>
          <w:tcPr>
            <w:tcW w:w="2391" w:type="dxa"/>
            <w:vMerge w:val="restart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Чехлы на стульчики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 «Военная машина»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накидок «Профессии»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Элементы костюмов и украшений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Фартуки и шапочки для дежурных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«Инструменты»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Машина «Джип»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Машины большие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Машины средние и малые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Военный набор «Солдатики»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«Всё о времени»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Машина «Лесовоз»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Машина военная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Пожарная машина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«Народные промыслы»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6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Для ознакомления с социальным миром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Дидактическое пособие «Сундучок погоды»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Дидактическое пособие «Времена года»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Игра на магнитах «Календарь природы»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игра: «Космические приключения»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Оденем куклу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«Кто где живёт»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Уголок Природы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демонстрационного материла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Домино «В небе, на земле, на море»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Домик с деревянными животными</w:t>
            </w: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Альбом «Паспорт комнатных растений»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Default="00CF301C" w:rsidP="00352833">
            <w:pPr>
              <w:rPr>
                <w:lang w:eastAsia="ru-RU"/>
              </w:rPr>
            </w:pPr>
          </w:p>
          <w:p w:rsidR="00352833" w:rsidRDefault="00352833" w:rsidP="00352833">
            <w:pPr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  <w:p w:rsidR="00CE461B" w:rsidRDefault="00352833" w:rsidP="00352833">
            <w:pPr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  <w:p w:rsidR="00CE461B" w:rsidRPr="00352833" w:rsidRDefault="00CE461B" w:rsidP="00352833">
            <w:pPr>
              <w:rPr>
                <w:lang w:eastAsia="ru-RU"/>
              </w:rPr>
            </w:pPr>
            <w:r>
              <w:rPr>
                <w:lang w:eastAsia="ru-RU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Для ознакомления с миром природы</w:t>
            </w: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 w:val="restart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Образовательная область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«Социально-коммуникативное»</w:t>
            </w: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«Животные»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Мини музей «Хохломской росписи»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Уголок настроения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Комплект открыток с изображением Шаранги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Российский флаг, герб, портрет Президента России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Портрет героев ВОВ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Книги стихов и песен о родном посёлке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Иллюстрации с изображением родов войск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Пазлы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Шашки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Мозайка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Домино деревянное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Глобус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«Государственные праздники России»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«Животный мир»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«Уроки этикета»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«домик настроений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Весёлый комплект игра </w:t>
            </w: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«Друг-утюг»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Стол для игры в шашки</w:t>
            </w:r>
          </w:p>
          <w:p w:rsidR="00CE461B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Альбом «Достопримечательности Шаранги»</w:t>
            </w: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Подиум «Я хочу сказать»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6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E461B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E461B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E461B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lastRenderedPageBreak/>
              <w:t>Социализация, развитие общения, нравственное воспитание;</w:t>
            </w: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«Овощи и фрукты»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посуда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Весы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«Хлебобулочные изделия»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Кукла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Стол и стулья для кукол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Кроватка для кукол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Доктора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Предметы домашнего обихода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Комплект постельных принадлежностей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Комплект одежды для кукол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«Парикмахера»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Утюг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«Все профессии важны»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t>Ребенок в семье и обществе</w:t>
            </w:r>
          </w:p>
        </w:tc>
      </w:tr>
      <w:tr w:rsidR="00CF301C" w:rsidRPr="00352833" w:rsidTr="0064294D">
        <w:trPr>
          <w:trHeight w:val="409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хозяйки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Уголок дежурств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Ножницы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Клей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Кисти для клея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Подставки для клея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Цветная бумага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Цветной картон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Белый картон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Клеёнки на столы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«Стирка»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Фартуки, нарукавники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Доски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Пластилин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Стеки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18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t>самообслуживание, самостоятельность, трудовое воспитание</w:t>
            </w: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Макет проезжей части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Макет пожарного щита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«Дорожные знаки»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Лэпбук ПДД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Пазл «Пожарная техника»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Плакат «Дорожный алфавит»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Домино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«Дорожные знаки»</w:t>
            </w:r>
          </w:p>
          <w:p w:rsidR="0064294D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Альбом «А. если я в армию пойду. То…»</w:t>
            </w:r>
          </w:p>
          <w:p w:rsidR="00CE461B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Альбом «Правила ПДД»</w:t>
            </w: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Настольная игра «Разрезные картинки»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64294D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64294D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E461B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E461B" w:rsidRPr="00352833" w:rsidRDefault="00CE461B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 xml:space="preserve">формирование основ безопасности. </w:t>
            </w:r>
          </w:p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 w:val="restart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  <w:lastRenderedPageBreak/>
              <w:t>Образовательная область «Речевое развитие»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«В мире звуков»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«Расскажи сказку»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Ширма многофункциональная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Лэпбук « Любимые сказки»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Лэпбук «Путешествия по сказкам»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Картотека дидактических игр со звуками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«Ассоциации»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Короткие игры для развития речи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 Десять гласных подружек»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«В мире звуков»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«Звонкий, глухой»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Карточки «Звуковой домик»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Наглядное пособие «Лента букв»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6</w:t>
            </w:r>
          </w:p>
          <w:p w:rsidR="0064294D" w:rsidRPr="00352833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>развитие речи детей</w:t>
            </w:r>
          </w:p>
        </w:tc>
      </w:tr>
      <w:tr w:rsidR="00CF301C" w:rsidRPr="00352833" w:rsidTr="0064294D">
        <w:trPr>
          <w:trHeight w:val="557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Хрестоматия для подготовительной  группы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Корней Чуковский «Мой додыр»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Развиваем внимание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Рассказы «Лисичкин хлеб»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Н.С.Жукова «Букварь»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«Страна детства»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Н.Логванова «Лисицы-хитрицы»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А.Н.Толстой «Золотой ключик»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Энциклопедии «Птицы,Животные, Насекомые»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В.Степанов «Сказки на курьих ножках»</w:t>
            </w:r>
          </w:p>
          <w:p w:rsidR="00F32367" w:rsidRPr="00352833" w:rsidRDefault="00F32367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Альбом «Портреты писателей»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F32367" w:rsidRPr="00352833" w:rsidRDefault="00F32367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t>чтение художественной литературы</w:t>
            </w: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 w:val="restart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  <w:t xml:space="preserve">Образовательная область «Художественно-эстетическое развитие» </w:t>
            </w:r>
          </w:p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игры «Что сначала, что потом»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«Сравни и подбери»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«Подбери картинку»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«Большие, маленькие»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«Больше, меньше, поровну»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t>для развития памяти, внимания</w:t>
            </w: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мягких модулей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конструктор деревянный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конструктор деревянный (малый)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Пластмассовый конструктор крупный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Пластмассовый конструктор средний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Набор «Уголки»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64294D" w:rsidRPr="00352833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lastRenderedPageBreak/>
              <w:t>1</w:t>
            </w:r>
          </w:p>
          <w:p w:rsidR="0064294D" w:rsidRPr="00352833" w:rsidRDefault="0064294D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lastRenderedPageBreak/>
              <w:t>конструктивно-модельная деятельность</w:t>
            </w:r>
          </w:p>
        </w:tc>
      </w:tr>
      <w:tr w:rsidR="00CF301C" w:rsidRPr="00352833" w:rsidTr="0064294D">
        <w:trPr>
          <w:trHeight w:val="563"/>
        </w:trPr>
        <w:tc>
          <w:tcPr>
            <w:tcW w:w="2391" w:type="dxa"/>
            <w:vMerge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Музыкальный уголок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Металлофон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Погремушки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Гитара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Игрушки-самоделки озвученные: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- баночки-шумелки.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Театр «Би-Ба-Бо»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«Составь сказку»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Театр в коробке «Сказочные персонажи»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Театр «Три поросёнка»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Театр настольной игры «Волк и семеро козлят»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Комплект костюмов для ряженья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Комплект шапочки «Животных»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Театр папье маше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Избушка «Бабы-Яги»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Дидактическая игра «Звук, свет, вода»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8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64294D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64294D" w:rsidRDefault="0064294D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CF301C" w:rsidRDefault="00CF301C" w:rsidP="00352833">
            <w:pPr>
              <w:pStyle w:val="a7"/>
              <w:rPr>
                <w:rFonts w:ascii="Times New Roman" w:hAnsi="Times New Roman"/>
                <w:szCs w:val="24"/>
              </w:rPr>
            </w:pPr>
            <w:r w:rsidRPr="00352833">
              <w:rPr>
                <w:rFonts w:ascii="Times New Roman" w:hAnsi="Times New Roman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  <w:p w:rsidR="005F6DD1" w:rsidRPr="00352833" w:rsidRDefault="005F6DD1" w:rsidP="00352833">
            <w:pPr>
              <w:pStyle w:val="a7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t>музыкальная деятельность</w:t>
            </w:r>
          </w:p>
        </w:tc>
      </w:tr>
      <w:tr w:rsidR="00CF301C" w:rsidRPr="00352833" w:rsidTr="005F6DD1">
        <w:trPr>
          <w:trHeight w:val="3527"/>
        </w:trPr>
        <w:tc>
          <w:tcPr>
            <w:tcW w:w="2391" w:type="dxa"/>
            <w:tcBorders>
              <w:top w:val="nil"/>
            </w:tcBorders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Краски акварельные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Кисть №3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Кисть №5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Кисть №2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Цветные карандаши (</w:t>
            </w:r>
            <w:r w:rsidR="003E38E1">
              <w:rPr>
                <w:rFonts w:ascii="Times New Roman" w:hAnsi="Times New Roman"/>
                <w:spacing w:val="4"/>
                <w:szCs w:val="24"/>
              </w:rPr>
              <w:t>24</w:t>
            </w:r>
            <w:r w:rsidRPr="00352833">
              <w:rPr>
                <w:rFonts w:ascii="Times New Roman" w:hAnsi="Times New Roman"/>
                <w:spacing w:val="4"/>
                <w:szCs w:val="24"/>
              </w:rPr>
              <w:t>цветов)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Восковые мелки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Палитры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 xml:space="preserve">Гуашь 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Ёмкости для промывания кистей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Альбомы</w:t>
            </w:r>
          </w:p>
          <w:p w:rsidR="00CF301C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Фломастеры</w:t>
            </w:r>
          </w:p>
          <w:p w:rsidR="00D16E5C" w:rsidRDefault="00D16E5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Циркуль</w:t>
            </w:r>
          </w:p>
          <w:p w:rsidR="00D16E5C" w:rsidRPr="00352833" w:rsidRDefault="00D16E5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Линейки(15 см)</w:t>
            </w:r>
          </w:p>
        </w:tc>
        <w:tc>
          <w:tcPr>
            <w:tcW w:w="1039" w:type="dxa"/>
            <w:shd w:val="clear" w:color="auto" w:fill="auto"/>
          </w:tcPr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5F6DD1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CF301C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D16E5C" w:rsidRDefault="00D16E5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5</w:t>
            </w:r>
          </w:p>
          <w:p w:rsidR="00D16E5C" w:rsidRPr="00352833" w:rsidRDefault="00D16E5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  <w:t>изобразительная деятельность</w:t>
            </w:r>
          </w:p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szCs w:val="24"/>
                <w:lang w:eastAsia="en-US"/>
              </w:rPr>
            </w:pPr>
          </w:p>
        </w:tc>
      </w:tr>
      <w:tr w:rsidR="00CF301C" w:rsidRPr="00352833" w:rsidTr="00352833">
        <w:trPr>
          <w:trHeight w:val="1259"/>
        </w:trPr>
        <w:tc>
          <w:tcPr>
            <w:tcW w:w="2391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bCs/>
                <w:color w:val="000000"/>
                <w:szCs w:val="24"/>
                <w:lang w:eastAsia="en-US"/>
              </w:rPr>
              <w:t>Образовательная область «Физическое развитие»</w:t>
            </w:r>
          </w:p>
        </w:tc>
        <w:tc>
          <w:tcPr>
            <w:tcW w:w="3079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Коврик для ориентирования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Скакалки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Кольцеброс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Кегли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Мячи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Ленты на палочках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Флашки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Султанчики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Платочки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Дидактическое пособие «Осминог»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Картотека подвижных игр: «весна, Зима»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Малоподвижные  игры: «Зима, Весна»</w:t>
            </w:r>
          </w:p>
          <w:p w:rsidR="00CF301C" w:rsidRPr="00352833" w:rsidRDefault="00CF301C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 xml:space="preserve">Маты </w:t>
            </w:r>
          </w:p>
        </w:tc>
        <w:tc>
          <w:tcPr>
            <w:tcW w:w="1039" w:type="dxa"/>
            <w:shd w:val="clear" w:color="auto" w:fill="auto"/>
          </w:tcPr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1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2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6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352833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10</w:t>
            </w:r>
          </w:p>
          <w:p w:rsidR="00352833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11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3</w:t>
            </w:r>
          </w:p>
          <w:p w:rsidR="00352833" w:rsidRPr="00352833" w:rsidRDefault="003E38E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>
              <w:rPr>
                <w:rFonts w:ascii="Times New Roman" w:hAnsi="Times New Roman"/>
                <w:spacing w:val="4"/>
                <w:szCs w:val="24"/>
              </w:rPr>
              <w:t>20</w:t>
            </w: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352833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t>1</w:t>
            </w:r>
          </w:p>
          <w:p w:rsidR="005F6DD1" w:rsidRDefault="005F6DD1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</w:p>
          <w:p w:rsidR="00CF301C" w:rsidRPr="00352833" w:rsidRDefault="00352833" w:rsidP="00352833">
            <w:pPr>
              <w:pStyle w:val="a7"/>
              <w:rPr>
                <w:rFonts w:ascii="Times New Roman" w:hAnsi="Times New Roman"/>
                <w:spacing w:val="4"/>
                <w:szCs w:val="24"/>
              </w:rPr>
            </w:pPr>
            <w:r w:rsidRPr="00352833">
              <w:rPr>
                <w:rFonts w:ascii="Times New Roman" w:hAnsi="Times New Roman"/>
                <w:spacing w:val="4"/>
                <w:szCs w:val="24"/>
              </w:rPr>
              <w:lastRenderedPageBreak/>
              <w:t>2</w:t>
            </w:r>
          </w:p>
        </w:tc>
        <w:tc>
          <w:tcPr>
            <w:tcW w:w="3238" w:type="dxa"/>
            <w:shd w:val="clear" w:color="auto" w:fill="auto"/>
          </w:tcPr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szCs w:val="24"/>
                <w:lang w:eastAsia="en-US"/>
              </w:rPr>
            </w:pPr>
            <w:r w:rsidRPr="00352833">
              <w:rPr>
                <w:rFonts w:ascii="Times New Roman" w:eastAsia="Calibri" w:hAnsi="Times New Roman"/>
                <w:szCs w:val="24"/>
                <w:lang w:eastAsia="en-US"/>
              </w:rPr>
              <w:lastRenderedPageBreak/>
              <w:t>физическая культура</w:t>
            </w:r>
          </w:p>
          <w:p w:rsidR="00CF301C" w:rsidRPr="00352833" w:rsidRDefault="00CF301C" w:rsidP="00352833">
            <w:pPr>
              <w:pStyle w:val="a7"/>
              <w:rPr>
                <w:rFonts w:ascii="Times New Roman" w:eastAsia="Calibri" w:hAnsi="Times New Roman"/>
                <w:color w:val="000000"/>
                <w:szCs w:val="24"/>
                <w:lang w:eastAsia="en-US"/>
              </w:rPr>
            </w:pPr>
          </w:p>
        </w:tc>
      </w:tr>
    </w:tbl>
    <w:p w:rsidR="00CF301C" w:rsidRDefault="00CF301C" w:rsidP="00CF301C">
      <w:pPr>
        <w:spacing w:before="100" w:beforeAutospacing="1" w:after="100" w:afterAutospacing="1"/>
        <w:rPr>
          <w:b/>
          <w:sz w:val="32"/>
          <w:szCs w:val="32"/>
        </w:rPr>
      </w:pPr>
    </w:p>
    <w:p w:rsidR="00EE3FA7" w:rsidRPr="00CF301C" w:rsidRDefault="00EE3FA7" w:rsidP="00CF301C">
      <w:pPr>
        <w:tabs>
          <w:tab w:val="left" w:pos="1590"/>
        </w:tabs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1053E" w:rsidRPr="004A3BB6" w:rsidRDefault="00C1053E" w:rsidP="00C1053E">
      <w:pPr>
        <w:keepNext/>
        <w:widowControl w:val="0"/>
        <w:tabs>
          <w:tab w:val="left" w:pos="567"/>
        </w:tabs>
        <w:suppressAutoHyphens/>
        <w:spacing w:after="0" w:line="360" w:lineRule="auto"/>
        <w:ind w:firstLine="567"/>
        <w:jc w:val="center"/>
        <w:outlineLvl w:val="1"/>
        <w:rPr>
          <w:rFonts w:ascii="Times New Roman" w:eastAsia="SimSun" w:hAnsi="Times New Roman"/>
          <w:b/>
          <w:iCs/>
          <w:kern w:val="28"/>
          <w:sz w:val="32"/>
          <w:szCs w:val="28"/>
          <w:lang w:eastAsia="hi-IN" w:bidi="hi-IN"/>
        </w:rPr>
      </w:pPr>
      <w:r w:rsidRPr="004A3BB6">
        <w:rPr>
          <w:rFonts w:ascii="Times New Roman" w:eastAsia="SimSun" w:hAnsi="Times New Roman"/>
          <w:b/>
          <w:iCs/>
          <w:kern w:val="28"/>
          <w:sz w:val="32"/>
          <w:szCs w:val="28"/>
          <w:lang w:eastAsia="hi-IN" w:bidi="hi-IN"/>
        </w:rPr>
        <w:t>Перечень нормативных и нормативно-методических документов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1. Конвенция о правах ребенка. Принята резолюцией 44/25 Генеральной Ассамблеи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br/>
        <w:t>от 20 ноября 1989 года.</w:t>
      </w:r>
      <w:r w:rsidRPr="004A3BB6">
        <w:rPr>
          <w:rFonts w:ascii="Times New Roman" w:hAnsi="Times New Roman"/>
          <w:sz w:val="28"/>
          <w:szCs w:val="28"/>
          <w:shd w:val="clear" w:color="auto" w:fill="FFFFFF"/>
        </w:rPr>
        <w:t>─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t xml:space="preserve"> ООН 1990.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 xml:space="preserve">2 .Федеральный закон от 29 декабря 2012 г. № 273-ФЗ (ред. от 31.12.2014, с изм. от 02.05.2015) «Об образовании в Российской Федерации» [Электронный ресурс] // Официальный интернет-портал правовой информации: </w:t>
      </w:r>
      <w:r w:rsidRPr="004A3BB6">
        <w:rPr>
          <w:rFonts w:ascii="Times New Roman" w:hAnsi="Times New Roman"/>
          <w:sz w:val="28"/>
          <w:szCs w:val="28"/>
          <w:shd w:val="clear" w:color="auto" w:fill="FFFFFF"/>
        </w:rPr>
        <w:t xml:space="preserve">─ Режим доступа: </w:t>
      </w:r>
      <w:r w:rsidRPr="004A3BB6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pravo</w:t>
      </w:r>
      <w:r w:rsidRPr="004A3BB6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4A3BB6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gov</w:t>
      </w:r>
      <w:r w:rsidRPr="004A3BB6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Pr="004A3BB6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t>..</w:t>
      </w:r>
    </w:p>
    <w:p w:rsidR="00C1053E" w:rsidRPr="004A3BB6" w:rsidRDefault="00C1053E" w:rsidP="00C1053E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3. Федеральный закон 24 июля 1998 г. № 124-ФЗ «Об основных гарантиях прав ребенка в Российской Федерации».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4. Распоряжение Правительства Российской Федерации от 4 сентября 2014 г. № 1726-р о Концепции дополнительного образования детей.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5. Распоряжение Правительства Российской Федерации от 29 мая 2015 г. № 996-р о Стратегии развития воспитания до 2025 г.[Электронный ресурс].</w:t>
      </w:r>
      <w:r w:rsidRPr="004A3BB6">
        <w:rPr>
          <w:rFonts w:ascii="Times New Roman" w:hAnsi="Times New Roman"/>
          <w:sz w:val="28"/>
          <w:szCs w:val="28"/>
          <w:shd w:val="clear" w:color="auto" w:fill="FFFFFF"/>
        </w:rPr>
        <w:t>─ Режим доступа:</w:t>
      </w:r>
      <w:hyperlink r:id="rId9" w:history="1">
        <w:r w:rsidRPr="004A3BB6">
          <w:rPr>
            <w:rStyle w:val="af3"/>
            <w:rFonts w:ascii="Times New Roman" w:hAnsi="Times New Roman"/>
            <w:bCs/>
            <w:color w:val="000000"/>
            <w:sz w:val="28"/>
            <w:szCs w:val="28"/>
          </w:rPr>
          <w:t>http://government.ru/docs/18312/</w:t>
        </w:r>
      </w:hyperlink>
      <w:r w:rsidRPr="004A3BB6">
        <w:rPr>
          <w:rStyle w:val="af3"/>
          <w:rFonts w:ascii="Times New Roman" w:hAnsi="Times New Roman"/>
          <w:bCs/>
          <w:color w:val="000000"/>
          <w:sz w:val="28"/>
          <w:szCs w:val="28"/>
        </w:rPr>
        <w:t>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6. Постановление Главного государственного санитарного врача Российской Федерации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br/>
        <w:t>от 19 декабря 2013 г. № 68 «Об утверждении СанПиН 2.4.1.3147-13 «Санитарно-эпидемиологические требования к дошкольным группам, размещенным в жилых помещениях жилищного фонда».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 xml:space="preserve">7. 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lastRenderedPageBreak/>
        <w:t>содержанию и организации режима работы дошкольных образовательных организаций» // Российская газета. – 2013. – 19.07(№ 157).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8. Постановление Главного государственного санитарного врача Российской Федерации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br/>
        <w:t>от 3 июня 2003 г. № 118 (ред. от 03.09.2010) «О введении в действие санитарно-эпидемиологических правил и нормативов СанПиН 2.2.2/2.4.1340-03» (вместе с «СанПиН 2.2.2/2.4.1340-03. 2.2.2. Гигиена труда, технологические процессы, сырье, материалы, оборудование, рабочий инструмент. 2.4. Гигиена детей и подростков. Гигиенические требования к персональным электронно-вычислительным машинам и организации работы. Санитарно-эпидемиологические правила и нормативы», утв. Главным государственным санитарным врачом Российской Федерации 30 мая 2003 г.) (Зарегистрировано в Минюсте России 10 июня 2003 г., регистрационный № 4673)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 xml:space="preserve">9. Приказ Министерства образования и науки Российской Федерации от17 октября 2013г. 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регистрационный  № 30384). 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10. Приказ Министерства образования и науки Р</w:t>
      </w:r>
      <w:r w:rsidR="0049108D" w:rsidRPr="004A3BB6">
        <w:rPr>
          <w:rFonts w:ascii="Times New Roman" w:hAnsi="Times New Roman"/>
          <w:bCs/>
          <w:color w:val="000000"/>
          <w:sz w:val="28"/>
          <w:szCs w:val="28"/>
        </w:rPr>
        <w:t xml:space="preserve">оссийской Федерации от6 октября 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t>2009 г.</w:t>
      </w:r>
      <w:r w:rsidRPr="004A3BB6">
        <w:rPr>
          <w:rFonts w:ascii="Times New Roman" w:hAnsi="Times New Roman"/>
          <w:bCs/>
          <w:color w:val="000000"/>
          <w:sz w:val="28"/>
          <w:szCs w:val="28"/>
        </w:rPr>
        <w:br/>
        <w:t>№ 373 (ред. от 29.12.2014) «Об утверждении и введении в действие федерального государственного образовательного стандарта начального общего образования» (зарегистрирован Минюстом России 22 декабря 2009 г., регистрационный № 15785).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11. Приказ Министерства образования и науки Российской Федерации  от 17 декабря 2010 г. № 1897 (ред. от 29.12.2014) «Об утверждении федерального государственного образовательного стандарта основного общего образования» (зарегистрирован Минюстом России 1 февраля 2011 г., регистрационный № 19644).</w:t>
      </w:r>
    </w:p>
    <w:p w:rsidR="00C1053E" w:rsidRPr="004A3BB6" w:rsidRDefault="00C1053E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lastRenderedPageBreak/>
        <w:t>12. Приказ Министерства образования и науки Российской Федерации от 17 мая 2012 г. № 413 (ред. от 29.12.2014) «Об утверждении федерального государственного образовательного стандарта среднего общего образования» (зарегистрирован Минюстом России 7 июня 2012 г., регистрационный № 24480).</w:t>
      </w:r>
    </w:p>
    <w:p w:rsidR="00C1053E" w:rsidRPr="004A3BB6" w:rsidRDefault="0099151D" w:rsidP="00C1053E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13</w:t>
      </w:r>
      <w:r w:rsidR="00C1053E" w:rsidRPr="004A3BB6">
        <w:rPr>
          <w:rFonts w:ascii="Times New Roman" w:hAnsi="Times New Roman"/>
          <w:bCs/>
          <w:color w:val="000000"/>
          <w:sz w:val="28"/>
          <w:szCs w:val="28"/>
        </w:rPr>
        <w:t>. Письмо Минобрнауки России «Комментарии к ФГОС ДО» от 28 февраля 2014 г. № 08-249 // Вестник образования.– 2014. – Апрель. – № 7.</w:t>
      </w:r>
    </w:p>
    <w:p w:rsidR="00733BCD" w:rsidRPr="004A3BB6" w:rsidRDefault="0099151D" w:rsidP="0049108D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  <w:sectPr w:rsidR="00733BCD" w:rsidRPr="004A3BB6" w:rsidSect="00F433E7">
          <w:type w:val="continuous"/>
          <w:pgSz w:w="11906" w:h="16838"/>
          <w:pgMar w:top="567" w:right="1416" w:bottom="1843" w:left="1418" w:header="1701" w:footer="851" w:gutter="0"/>
          <w:cols w:space="720"/>
          <w:docGrid w:linePitch="360"/>
        </w:sectPr>
      </w:pPr>
      <w:r w:rsidRPr="004A3BB6">
        <w:rPr>
          <w:rFonts w:ascii="Times New Roman" w:hAnsi="Times New Roman"/>
          <w:bCs/>
          <w:color w:val="000000"/>
          <w:sz w:val="28"/>
          <w:szCs w:val="28"/>
        </w:rPr>
        <w:t>14</w:t>
      </w:r>
      <w:r w:rsidR="00C1053E" w:rsidRPr="004A3BB6">
        <w:rPr>
          <w:rFonts w:ascii="Times New Roman" w:hAnsi="Times New Roman"/>
          <w:bCs/>
          <w:color w:val="000000"/>
          <w:sz w:val="28"/>
          <w:szCs w:val="28"/>
        </w:rPr>
        <w:t>. Письмо Минобрнауки России от 31 июля 2014 г. № 08-1002 «О направлении методических рекомендаций» (Методические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</w:t>
      </w:r>
      <w:r w:rsidR="0049108D" w:rsidRPr="004A3BB6">
        <w:rPr>
          <w:rFonts w:ascii="Times New Roman" w:hAnsi="Times New Roman"/>
          <w:bCs/>
          <w:color w:val="000000"/>
          <w:sz w:val="28"/>
          <w:szCs w:val="28"/>
        </w:rPr>
        <w:t>атного</w:t>
      </w:r>
      <w:r w:rsidR="0094746D">
        <w:rPr>
          <w:rFonts w:ascii="Times New Roman" w:hAnsi="Times New Roman"/>
          <w:bCs/>
          <w:color w:val="000000"/>
          <w:sz w:val="28"/>
          <w:szCs w:val="28"/>
        </w:rPr>
        <w:t xml:space="preserve"> дошкол</w:t>
      </w:r>
      <w:r w:rsidR="005F6DD1">
        <w:rPr>
          <w:rFonts w:ascii="Times New Roman" w:hAnsi="Times New Roman"/>
          <w:bCs/>
          <w:color w:val="000000"/>
          <w:sz w:val="28"/>
          <w:szCs w:val="28"/>
        </w:rPr>
        <w:t>ьного образования.</w:t>
      </w:r>
    </w:p>
    <w:p w:rsidR="00730608" w:rsidRPr="004A3BB6" w:rsidRDefault="00730608" w:rsidP="005D78E3">
      <w:pPr>
        <w:tabs>
          <w:tab w:val="left" w:pos="6180"/>
        </w:tabs>
        <w:rPr>
          <w:rFonts w:ascii="Times New Roman" w:hAnsi="Times New Roman"/>
          <w:sz w:val="28"/>
          <w:szCs w:val="28"/>
        </w:rPr>
      </w:pPr>
    </w:p>
    <w:sectPr w:rsidR="00730608" w:rsidRPr="004A3BB6" w:rsidSect="005E2328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E52" w:rsidRDefault="00AA6E52" w:rsidP="000363F1">
      <w:pPr>
        <w:spacing w:after="0" w:line="240" w:lineRule="auto"/>
      </w:pPr>
      <w:r>
        <w:separator/>
      </w:r>
    </w:p>
  </w:endnote>
  <w:endnote w:type="continuationSeparator" w:id="0">
    <w:p w:rsidR="00AA6E52" w:rsidRDefault="00AA6E52" w:rsidP="00036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6E5C" w:rsidRDefault="00D16E5C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9161F">
      <w:rPr>
        <w:noProof/>
      </w:rPr>
      <w:t>1</w:t>
    </w:r>
    <w:r>
      <w:rPr>
        <w:noProof/>
      </w:rPr>
      <w:fldChar w:fldCharType="end"/>
    </w:r>
  </w:p>
  <w:p w:rsidR="00D16E5C" w:rsidRDefault="00D16E5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E52" w:rsidRDefault="00AA6E52" w:rsidP="000363F1">
      <w:pPr>
        <w:spacing w:after="0" w:line="240" w:lineRule="auto"/>
      </w:pPr>
      <w:r>
        <w:separator/>
      </w:r>
    </w:p>
  </w:footnote>
  <w:footnote w:type="continuationSeparator" w:id="0">
    <w:p w:rsidR="00AA6E52" w:rsidRDefault="00AA6E52" w:rsidP="000363F1">
      <w:pPr>
        <w:spacing w:after="0" w:line="240" w:lineRule="auto"/>
      </w:pPr>
      <w:r>
        <w:continuationSeparator/>
      </w:r>
    </w:p>
  </w:footnote>
  <w:footnote w:id="1">
    <w:p w:rsidR="00D16E5C" w:rsidRPr="0061232A" w:rsidRDefault="00D16E5C" w:rsidP="005E2328">
      <w:pPr>
        <w:pStyle w:val="a9"/>
      </w:pPr>
      <w:r w:rsidRPr="0061232A">
        <w:rPr>
          <w:rStyle w:val="ab"/>
        </w:rPr>
        <w:footnoteRef/>
      </w:r>
      <w:r w:rsidRPr="0061232A">
        <w:t xml:space="preserve"> Основная образовательная программа дошкольного образования «От рождения до школы»Под редакцией </w:t>
      </w:r>
      <w:r w:rsidRPr="0061232A">
        <w:rPr>
          <w:bCs/>
        </w:rPr>
        <w:t>Н. Е. Вераксы,Т. С. Комаровой,М. А. Васильевой -</w:t>
      </w:r>
      <w:r w:rsidRPr="0061232A">
        <w:t>М.: МОЗАИКА СИНТЕЗ, 2015.страницы 99-101</w:t>
      </w:r>
    </w:p>
    <w:p w:rsidR="00D16E5C" w:rsidRPr="0061232A" w:rsidRDefault="00D16E5C" w:rsidP="005E2328">
      <w:pPr>
        <w:pStyle w:val="a9"/>
      </w:pPr>
    </w:p>
  </w:footnote>
  <w:footnote w:id="2">
    <w:p w:rsidR="00D16E5C" w:rsidRPr="0061232A" w:rsidRDefault="00D16E5C" w:rsidP="005E2328">
      <w:pPr>
        <w:pStyle w:val="a9"/>
      </w:pPr>
      <w:r w:rsidRPr="0061232A">
        <w:rPr>
          <w:rStyle w:val="ab"/>
        </w:rPr>
        <w:footnoteRef/>
      </w:r>
      <w:r w:rsidRPr="0061232A">
        <w:t xml:space="preserve"> Основная образовательная программа дошкольного образования  «От рождения до школы»Под редакцией </w:t>
      </w:r>
      <w:r w:rsidRPr="0061232A">
        <w:rPr>
          <w:bCs/>
        </w:rPr>
        <w:t>Н. Е. Вераксы,Т. С. Комаровой,М. А. Васильевой -</w:t>
      </w:r>
      <w:r w:rsidRPr="0061232A">
        <w:t>М.: МОЗАИКА СИНТЕЗ, 2015.страницы 122-123, 126-128, 131-134, 136-138</w:t>
      </w:r>
    </w:p>
    <w:p w:rsidR="00D16E5C" w:rsidRPr="0061232A" w:rsidRDefault="00D16E5C" w:rsidP="005E2328">
      <w:pPr>
        <w:pStyle w:val="a9"/>
      </w:pPr>
    </w:p>
  </w:footnote>
  <w:footnote w:id="3">
    <w:p w:rsidR="00D16E5C" w:rsidRPr="0061232A" w:rsidRDefault="00D16E5C" w:rsidP="005E2328">
      <w:pPr>
        <w:pStyle w:val="a9"/>
      </w:pPr>
      <w:r w:rsidRPr="0061232A">
        <w:rPr>
          <w:rStyle w:val="ab"/>
        </w:rPr>
        <w:footnoteRef/>
      </w:r>
      <w:r w:rsidRPr="0061232A">
        <w:t>Основнаяобщеобразовательная</w:t>
      </w:r>
      <w:r w:rsidRPr="0061232A">
        <w:rPr>
          <w:bCs/>
        </w:rPr>
        <w:t>программа дошкольного образования</w:t>
      </w:r>
      <w:r w:rsidRPr="0061232A">
        <w:t xml:space="preserve">  «От рождения до школы»Под редакцией </w:t>
      </w:r>
      <w:r w:rsidRPr="0061232A">
        <w:rPr>
          <w:bCs/>
        </w:rPr>
        <w:t>Н. Е. Вераксы,Т. С. Комаровой,М. А. Васильевой -</w:t>
      </w:r>
      <w:r w:rsidRPr="0061232A">
        <w:t>М.: МОЗАИКА СИНТЕЗ, 2015.страницы 143-146, 147-149, 152-156, 160-164</w:t>
      </w:r>
    </w:p>
  </w:footnote>
  <w:footnote w:id="4">
    <w:p w:rsidR="00D16E5C" w:rsidRPr="0061232A" w:rsidRDefault="00D16E5C" w:rsidP="005E2328">
      <w:pPr>
        <w:pStyle w:val="a9"/>
      </w:pPr>
      <w:r w:rsidRPr="0061232A">
        <w:rPr>
          <w:rStyle w:val="ab"/>
        </w:rPr>
        <w:footnoteRef/>
      </w:r>
      <w:r w:rsidRPr="0061232A">
        <w:t xml:space="preserve"> Основная общеобразовательная </w:t>
      </w:r>
      <w:r w:rsidRPr="0061232A">
        <w:rPr>
          <w:bCs/>
        </w:rPr>
        <w:t>программа дошкольного образования</w:t>
      </w:r>
      <w:r w:rsidRPr="0061232A">
        <w:t xml:space="preserve">  «От рождения до школы»Под редакцией </w:t>
      </w:r>
      <w:r w:rsidRPr="0061232A">
        <w:rPr>
          <w:bCs/>
        </w:rPr>
        <w:t>Н. Е. Вераксы,Т. С. Комаровой,М. А. Васильевой -</w:t>
      </w:r>
      <w:r w:rsidRPr="0061232A">
        <w:t>М.: МОЗАИКА СИНТЕЗ, 2015.страницы 170-173, 174-175</w:t>
      </w:r>
    </w:p>
  </w:footnote>
  <w:footnote w:id="5">
    <w:p w:rsidR="00D16E5C" w:rsidRPr="0061232A" w:rsidRDefault="00D16E5C" w:rsidP="005E2328">
      <w:pPr>
        <w:pStyle w:val="a9"/>
      </w:pPr>
      <w:r w:rsidRPr="0061232A">
        <w:rPr>
          <w:rStyle w:val="ab"/>
        </w:rPr>
        <w:footnoteRef/>
      </w:r>
      <w:r w:rsidRPr="0061232A">
        <w:t>Основная  общеобразовательная</w:t>
      </w:r>
      <w:r w:rsidRPr="0061232A">
        <w:rPr>
          <w:bCs/>
        </w:rPr>
        <w:t>программа дошкольного образования</w:t>
      </w:r>
      <w:r w:rsidRPr="0061232A">
        <w:t xml:space="preserve">  «От рождения до школы»Под редакцией </w:t>
      </w:r>
      <w:r w:rsidRPr="0061232A">
        <w:rPr>
          <w:bCs/>
        </w:rPr>
        <w:t>Н. Е. Вераксы,Т. С. Комаровой,М. А. Васильевой -</w:t>
      </w:r>
      <w:r w:rsidRPr="0061232A">
        <w:t>М.: МОЗАИКА СИНТЕЗ, 2015.страницы 179-182, 187-195, 197-199, 202-205</w:t>
      </w:r>
    </w:p>
  </w:footnote>
  <w:footnote w:id="6">
    <w:p w:rsidR="00D16E5C" w:rsidRPr="00684DD0" w:rsidRDefault="00D16E5C" w:rsidP="005E2328">
      <w:pPr>
        <w:pStyle w:val="a9"/>
      </w:pPr>
      <w:r>
        <w:rPr>
          <w:rStyle w:val="ab"/>
        </w:rPr>
        <w:footnoteRef/>
      </w:r>
      <w:r>
        <w:t xml:space="preserve"> Основная общеобразовательная </w:t>
      </w:r>
      <w:r>
        <w:rPr>
          <w:bCs/>
          <w:color w:val="282526"/>
        </w:rPr>
        <w:t>программа дошкольного образования</w:t>
      </w:r>
      <w:r>
        <w:t xml:space="preserve">  «От рождения до школы»Под редакцией </w:t>
      </w:r>
      <w:r>
        <w:rPr>
          <w:bCs/>
        </w:rPr>
        <w:t>Н. Е. Вераксы,Т. С. Комаровой,М. А. Васильевой -</w:t>
      </w:r>
      <w:r>
        <w:t>М.: МОЗАИКА СИНТЕЗ, 2015.страницы 207-208, 211-213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4565_"/>
      </v:shape>
    </w:pict>
  </w:numPicBullet>
  <w:abstractNum w:abstractNumId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">
    <w:nsid w:val="00000022"/>
    <w:multiLevelType w:val="singleLevel"/>
    <w:tmpl w:val="00000022"/>
    <w:name w:val="WW8Num3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154E5F"/>
    <w:multiLevelType w:val="hybridMultilevel"/>
    <w:tmpl w:val="BBA0685E"/>
    <w:lvl w:ilvl="0" w:tplc="4FD4DE66">
      <w:start w:val="1"/>
      <w:numFmt w:val="bullet"/>
      <w:lvlText w:val="•"/>
      <w:lvlJc w:val="left"/>
      <w:pPr>
        <w:ind w:left="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ACF100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34B696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BA8B88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10B348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A81A3A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F0BA7C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BEBEC8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50E2F2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6313347"/>
    <w:multiLevelType w:val="multilevel"/>
    <w:tmpl w:val="E632B9B2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68D7AD6"/>
    <w:multiLevelType w:val="hybridMultilevel"/>
    <w:tmpl w:val="779E4696"/>
    <w:lvl w:ilvl="0" w:tplc="C232AF9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FC1C2B"/>
    <w:multiLevelType w:val="multilevel"/>
    <w:tmpl w:val="178CBE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A86508"/>
    <w:multiLevelType w:val="multilevel"/>
    <w:tmpl w:val="53A42B44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10856BF5"/>
    <w:multiLevelType w:val="multilevel"/>
    <w:tmpl w:val="6C489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2C79CB"/>
    <w:multiLevelType w:val="multilevel"/>
    <w:tmpl w:val="498863F6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13B00BB1"/>
    <w:multiLevelType w:val="multilevel"/>
    <w:tmpl w:val="BDE20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17A95C7B"/>
    <w:multiLevelType w:val="hybridMultilevel"/>
    <w:tmpl w:val="9FCA7B1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C270AB"/>
    <w:multiLevelType w:val="multilevel"/>
    <w:tmpl w:val="54C6AF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920503"/>
    <w:multiLevelType w:val="multilevel"/>
    <w:tmpl w:val="FD204586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1B7D483B"/>
    <w:multiLevelType w:val="hybridMultilevel"/>
    <w:tmpl w:val="6AD02BF4"/>
    <w:lvl w:ilvl="0" w:tplc="00000025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260F4A"/>
    <w:multiLevelType w:val="multilevel"/>
    <w:tmpl w:val="7D52438A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2196206C"/>
    <w:multiLevelType w:val="hybridMultilevel"/>
    <w:tmpl w:val="25A0E0C0"/>
    <w:lvl w:ilvl="0" w:tplc="B0CE48BE">
      <w:start w:val="1"/>
      <w:numFmt w:val="bullet"/>
      <w:lvlText w:val="•"/>
      <w:lvlJc w:val="left"/>
      <w:pPr>
        <w:ind w:left="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AACA28">
      <w:start w:val="1"/>
      <w:numFmt w:val="bullet"/>
      <w:lvlText w:val="o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A02C26">
      <w:start w:val="1"/>
      <w:numFmt w:val="bullet"/>
      <w:lvlText w:val="▪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B6FAFC">
      <w:start w:val="1"/>
      <w:numFmt w:val="bullet"/>
      <w:lvlText w:val="•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1CAA42">
      <w:start w:val="1"/>
      <w:numFmt w:val="bullet"/>
      <w:lvlText w:val="o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822510">
      <w:start w:val="1"/>
      <w:numFmt w:val="bullet"/>
      <w:lvlText w:val="▪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26405C">
      <w:start w:val="1"/>
      <w:numFmt w:val="bullet"/>
      <w:lvlText w:val="•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D89EFE">
      <w:start w:val="1"/>
      <w:numFmt w:val="bullet"/>
      <w:lvlText w:val="o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B08B7E">
      <w:start w:val="1"/>
      <w:numFmt w:val="bullet"/>
      <w:lvlText w:val="▪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29612F8"/>
    <w:multiLevelType w:val="multilevel"/>
    <w:tmpl w:val="DF3A58AA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234962D2"/>
    <w:multiLevelType w:val="hybridMultilevel"/>
    <w:tmpl w:val="9612D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D225A8"/>
    <w:multiLevelType w:val="multilevel"/>
    <w:tmpl w:val="178CBE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D132DA"/>
    <w:multiLevelType w:val="multilevel"/>
    <w:tmpl w:val="10B8A850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38140EEC"/>
    <w:multiLevelType w:val="hybridMultilevel"/>
    <w:tmpl w:val="659CA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CE63E7"/>
    <w:multiLevelType w:val="hybridMultilevel"/>
    <w:tmpl w:val="478ADAA2"/>
    <w:lvl w:ilvl="0" w:tplc="C232AF9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794E29"/>
    <w:multiLevelType w:val="hybridMultilevel"/>
    <w:tmpl w:val="9FCA7B1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E102AB"/>
    <w:multiLevelType w:val="multilevel"/>
    <w:tmpl w:val="FCC0EB38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43013CDE"/>
    <w:multiLevelType w:val="multilevel"/>
    <w:tmpl w:val="9B546624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444F540F"/>
    <w:multiLevelType w:val="multilevel"/>
    <w:tmpl w:val="13669F4A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44F81581"/>
    <w:multiLevelType w:val="multilevel"/>
    <w:tmpl w:val="BDE20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46864A4B"/>
    <w:multiLevelType w:val="multilevel"/>
    <w:tmpl w:val="6C4892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6407F3"/>
    <w:multiLevelType w:val="multilevel"/>
    <w:tmpl w:val="2BD63C2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7B0198"/>
    <w:multiLevelType w:val="hybridMultilevel"/>
    <w:tmpl w:val="935C9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A60492"/>
    <w:multiLevelType w:val="multilevel"/>
    <w:tmpl w:val="EC04D438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549929A1"/>
    <w:multiLevelType w:val="multilevel"/>
    <w:tmpl w:val="8E76DF5E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54D54588"/>
    <w:multiLevelType w:val="hybridMultilevel"/>
    <w:tmpl w:val="56DA7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446260"/>
    <w:multiLevelType w:val="multilevel"/>
    <w:tmpl w:val="A7D2A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8EA4865"/>
    <w:multiLevelType w:val="multilevel"/>
    <w:tmpl w:val="BDE20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>
    <w:nsid w:val="5A8567FB"/>
    <w:multiLevelType w:val="multilevel"/>
    <w:tmpl w:val="B778E490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5D05607A"/>
    <w:multiLevelType w:val="multilevel"/>
    <w:tmpl w:val="BDE20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>
    <w:nsid w:val="5D3D2D49"/>
    <w:multiLevelType w:val="hybridMultilevel"/>
    <w:tmpl w:val="9612D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DB24EBB"/>
    <w:multiLevelType w:val="multilevel"/>
    <w:tmpl w:val="178CBE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FB15092"/>
    <w:multiLevelType w:val="multilevel"/>
    <w:tmpl w:val="178CBE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9560AF"/>
    <w:multiLevelType w:val="multilevel"/>
    <w:tmpl w:val="A816D4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>
    <w:nsid w:val="77DF68FE"/>
    <w:multiLevelType w:val="multilevel"/>
    <w:tmpl w:val="4F84E160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7B34427C"/>
    <w:multiLevelType w:val="multilevel"/>
    <w:tmpl w:val="B72EFFCE"/>
    <w:lvl w:ilvl="0">
      <w:start w:val="1"/>
      <w:numFmt w:val="bullet"/>
      <w:lvlText w:val=""/>
      <w:lvlPicBulletId w:val="0"/>
      <w:lvlJc w:val="left"/>
      <w:rPr>
        <w:rFonts w:ascii="Symbol" w:hAnsi="Symbol" w:hint="default"/>
        <w:color w:val="auto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3">
    <w:nsid w:val="7C2E36C8"/>
    <w:multiLevelType w:val="hybridMultilevel"/>
    <w:tmpl w:val="9538F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  <w:spacing w:val="-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40"/>
  </w:num>
  <w:num w:numId="3">
    <w:abstractNumId w:val="29"/>
  </w:num>
  <w:num w:numId="4">
    <w:abstractNumId w:val="43"/>
  </w:num>
  <w:num w:numId="5">
    <w:abstractNumId w:val="32"/>
  </w:num>
  <w:num w:numId="6">
    <w:abstractNumId w:val="20"/>
  </w:num>
  <w:num w:numId="7">
    <w:abstractNumId w:val="13"/>
  </w:num>
  <w:num w:numId="8">
    <w:abstractNumId w:val="22"/>
  </w:num>
  <w:num w:numId="9">
    <w:abstractNumId w:val="0"/>
  </w:num>
  <w:num w:numId="10">
    <w:abstractNumId w:val="1"/>
  </w:num>
  <w:num w:numId="11">
    <w:abstractNumId w:val="10"/>
  </w:num>
  <w:num w:numId="12">
    <w:abstractNumId w:val="37"/>
  </w:num>
  <w:num w:numId="13">
    <w:abstractNumId w:val="34"/>
  </w:num>
  <w:num w:numId="14">
    <w:abstractNumId w:val="21"/>
  </w:num>
  <w:num w:numId="15">
    <w:abstractNumId w:val="4"/>
  </w:num>
  <w:num w:numId="16">
    <w:abstractNumId w:val="6"/>
  </w:num>
  <w:num w:numId="17">
    <w:abstractNumId w:val="35"/>
  </w:num>
  <w:num w:numId="18">
    <w:abstractNumId w:val="31"/>
  </w:num>
  <w:num w:numId="19">
    <w:abstractNumId w:val="41"/>
  </w:num>
  <w:num w:numId="20">
    <w:abstractNumId w:val="8"/>
  </w:num>
  <w:num w:numId="21">
    <w:abstractNumId w:val="42"/>
  </w:num>
  <w:num w:numId="22">
    <w:abstractNumId w:val="30"/>
  </w:num>
  <w:num w:numId="23">
    <w:abstractNumId w:val="16"/>
  </w:num>
  <w:num w:numId="24">
    <w:abstractNumId w:val="23"/>
  </w:num>
  <w:num w:numId="25">
    <w:abstractNumId w:val="3"/>
  </w:num>
  <w:num w:numId="26">
    <w:abstractNumId w:val="24"/>
  </w:num>
  <w:num w:numId="27">
    <w:abstractNumId w:val="25"/>
  </w:num>
  <w:num w:numId="28">
    <w:abstractNumId w:val="14"/>
  </w:num>
  <w:num w:numId="29">
    <w:abstractNumId w:val="12"/>
  </w:num>
  <w:num w:numId="30">
    <w:abstractNumId w:val="19"/>
  </w:num>
  <w:num w:numId="31">
    <w:abstractNumId w:val="9"/>
  </w:num>
  <w:num w:numId="32">
    <w:abstractNumId w:val="26"/>
  </w:num>
  <w:num w:numId="33">
    <w:abstractNumId w:val="27"/>
  </w:num>
  <w:num w:numId="34">
    <w:abstractNumId w:val="11"/>
  </w:num>
  <w:num w:numId="35">
    <w:abstractNumId w:val="7"/>
  </w:num>
  <w:num w:numId="36">
    <w:abstractNumId w:val="18"/>
  </w:num>
  <w:num w:numId="37">
    <w:abstractNumId w:val="39"/>
  </w:num>
  <w:num w:numId="38">
    <w:abstractNumId w:val="28"/>
  </w:num>
  <w:num w:numId="39">
    <w:abstractNumId w:val="38"/>
  </w:num>
  <w:num w:numId="40">
    <w:abstractNumId w:val="5"/>
  </w:num>
  <w:num w:numId="41">
    <w:abstractNumId w:val="17"/>
  </w:num>
  <w:num w:numId="42">
    <w:abstractNumId w:val="15"/>
  </w:num>
  <w:num w:numId="43">
    <w:abstractNumId w:val="2"/>
  </w:num>
  <w:num w:numId="4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598A"/>
    <w:rsid w:val="000052EF"/>
    <w:rsid w:val="000267E7"/>
    <w:rsid w:val="000363F1"/>
    <w:rsid w:val="00045A59"/>
    <w:rsid w:val="00090130"/>
    <w:rsid w:val="0009096E"/>
    <w:rsid w:val="00090EF6"/>
    <w:rsid w:val="00092CA6"/>
    <w:rsid w:val="00097DD0"/>
    <w:rsid w:val="000A7910"/>
    <w:rsid w:val="000B0913"/>
    <w:rsid w:val="000C1B13"/>
    <w:rsid w:val="000C2872"/>
    <w:rsid w:val="000C4DAC"/>
    <w:rsid w:val="000D02B7"/>
    <w:rsid w:val="000D2957"/>
    <w:rsid w:val="000D3E7C"/>
    <w:rsid w:val="000D6407"/>
    <w:rsid w:val="000E2D3E"/>
    <w:rsid w:val="000F3801"/>
    <w:rsid w:val="000F5DA5"/>
    <w:rsid w:val="00100AC7"/>
    <w:rsid w:val="00102959"/>
    <w:rsid w:val="001060EE"/>
    <w:rsid w:val="00116429"/>
    <w:rsid w:val="00125513"/>
    <w:rsid w:val="001315B9"/>
    <w:rsid w:val="00147817"/>
    <w:rsid w:val="0015119D"/>
    <w:rsid w:val="00155C79"/>
    <w:rsid w:val="00182B5A"/>
    <w:rsid w:val="001A02B4"/>
    <w:rsid w:val="001C3AE8"/>
    <w:rsid w:val="001E2590"/>
    <w:rsid w:val="001E398C"/>
    <w:rsid w:val="001E6B39"/>
    <w:rsid w:val="001F3B01"/>
    <w:rsid w:val="001F72F5"/>
    <w:rsid w:val="00203A5B"/>
    <w:rsid w:val="002215D2"/>
    <w:rsid w:val="0022410A"/>
    <w:rsid w:val="00227D72"/>
    <w:rsid w:val="00236854"/>
    <w:rsid w:val="00243AAD"/>
    <w:rsid w:val="0024544C"/>
    <w:rsid w:val="002544C5"/>
    <w:rsid w:val="00266F34"/>
    <w:rsid w:val="00284E4F"/>
    <w:rsid w:val="002A1036"/>
    <w:rsid w:val="002B1CF2"/>
    <w:rsid w:val="002C433A"/>
    <w:rsid w:val="00320626"/>
    <w:rsid w:val="0032774C"/>
    <w:rsid w:val="00330EA8"/>
    <w:rsid w:val="003315E0"/>
    <w:rsid w:val="0034736A"/>
    <w:rsid w:val="00352833"/>
    <w:rsid w:val="00357FD3"/>
    <w:rsid w:val="00383EB0"/>
    <w:rsid w:val="003A697F"/>
    <w:rsid w:val="003A77F1"/>
    <w:rsid w:val="003B31AE"/>
    <w:rsid w:val="003E1E6F"/>
    <w:rsid w:val="003E38E1"/>
    <w:rsid w:val="003E3F01"/>
    <w:rsid w:val="003E583F"/>
    <w:rsid w:val="00423374"/>
    <w:rsid w:val="00451DEB"/>
    <w:rsid w:val="00456364"/>
    <w:rsid w:val="00461982"/>
    <w:rsid w:val="0046333A"/>
    <w:rsid w:val="00465869"/>
    <w:rsid w:val="0046679B"/>
    <w:rsid w:val="00467209"/>
    <w:rsid w:val="004835FB"/>
    <w:rsid w:val="0049108D"/>
    <w:rsid w:val="004A1D38"/>
    <w:rsid w:val="004A3BB6"/>
    <w:rsid w:val="004C3152"/>
    <w:rsid w:val="004D0A97"/>
    <w:rsid w:val="004D2C10"/>
    <w:rsid w:val="004E555A"/>
    <w:rsid w:val="004F150C"/>
    <w:rsid w:val="004F62D7"/>
    <w:rsid w:val="0050239A"/>
    <w:rsid w:val="005127F0"/>
    <w:rsid w:val="00520649"/>
    <w:rsid w:val="005439BE"/>
    <w:rsid w:val="0057613E"/>
    <w:rsid w:val="00581717"/>
    <w:rsid w:val="005D78E3"/>
    <w:rsid w:val="005E2328"/>
    <w:rsid w:val="005E737C"/>
    <w:rsid w:val="005F6DD1"/>
    <w:rsid w:val="0061232A"/>
    <w:rsid w:val="00623C43"/>
    <w:rsid w:val="0064294D"/>
    <w:rsid w:val="006511EE"/>
    <w:rsid w:val="006612AD"/>
    <w:rsid w:val="00675DCB"/>
    <w:rsid w:val="006910E7"/>
    <w:rsid w:val="006A05F1"/>
    <w:rsid w:val="006A1751"/>
    <w:rsid w:val="006C2F92"/>
    <w:rsid w:val="006D0BD6"/>
    <w:rsid w:val="006E452C"/>
    <w:rsid w:val="006E46F5"/>
    <w:rsid w:val="006E5369"/>
    <w:rsid w:val="00700275"/>
    <w:rsid w:val="00705E68"/>
    <w:rsid w:val="00712338"/>
    <w:rsid w:val="00714A70"/>
    <w:rsid w:val="0071779E"/>
    <w:rsid w:val="00723E73"/>
    <w:rsid w:val="00730608"/>
    <w:rsid w:val="00733066"/>
    <w:rsid w:val="00733BCD"/>
    <w:rsid w:val="00746C1F"/>
    <w:rsid w:val="0077059E"/>
    <w:rsid w:val="0077081E"/>
    <w:rsid w:val="00775BB4"/>
    <w:rsid w:val="0078797F"/>
    <w:rsid w:val="007A3146"/>
    <w:rsid w:val="007A72B9"/>
    <w:rsid w:val="007C6616"/>
    <w:rsid w:val="007D475E"/>
    <w:rsid w:val="00811B4A"/>
    <w:rsid w:val="00835610"/>
    <w:rsid w:val="00860D12"/>
    <w:rsid w:val="008670D4"/>
    <w:rsid w:val="00874CAF"/>
    <w:rsid w:val="00885B85"/>
    <w:rsid w:val="0089161F"/>
    <w:rsid w:val="008E7AC3"/>
    <w:rsid w:val="008F54BF"/>
    <w:rsid w:val="009165BF"/>
    <w:rsid w:val="00921304"/>
    <w:rsid w:val="00921C30"/>
    <w:rsid w:val="0093416D"/>
    <w:rsid w:val="0094746D"/>
    <w:rsid w:val="00961DE2"/>
    <w:rsid w:val="00962430"/>
    <w:rsid w:val="00966177"/>
    <w:rsid w:val="00980AF4"/>
    <w:rsid w:val="0099151D"/>
    <w:rsid w:val="009C1C25"/>
    <w:rsid w:val="009C2FAD"/>
    <w:rsid w:val="009D7E1C"/>
    <w:rsid w:val="00A14BA4"/>
    <w:rsid w:val="00A170CB"/>
    <w:rsid w:val="00A25E06"/>
    <w:rsid w:val="00A305E4"/>
    <w:rsid w:val="00A373A5"/>
    <w:rsid w:val="00A7084A"/>
    <w:rsid w:val="00A85B8B"/>
    <w:rsid w:val="00A93AC0"/>
    <w:rsid w:val="00A9517B"/>
    <w:rsid w:val="00A96CCD"/>
    <w:rsid w:val="00AA2C65"/>
    <w:rsid w:val="00AA4141"/>
    <w:rsid w:val="00AA43A0"/>
    <w:rsid w:val="00AA6E52"/>
    <w:rsid w:val="00AA70D3"/>
    <w:rsid w:val="00AC295D"/>
    <w:rsid w:val="00AC46FD"/>
    <w:rsid w:val="00AF4BB7"/>
    <w:rsid w:val="00B0587F"/>
    <w:rsid w:val="00B06F3C"/>
    <w:rsid w:val="00B30B16"/>
    <w:rsid w:val="00B62CE8"/>
    <w:rsid w:val="00B67D4D"/>
    <w:rsid w:val="00B83CE6"/>
    <w:rsid w:val="00B85B09"/>
    <w:rsid w:val="00BA44FB"/>
    <w:rsid w:val="00BA6E24"/>
    <w:rsid w:val="00BB08BE"/>
    <w:rsid w:val="00BB4FD5"/>
    <w:rsid w:val="00C1053E"/>
    <w:rsid w:val="00C13F89"/>
    <w:rsid w:val="00C213AF"/>
    <w:rsid w:val="00C4295F"/>
    <w:rsid w:val="00C50210"/>
    <w:rsid w:val="00C575E0"/>
    <w:rsid w:val="00C96A24"/>
    <w:rsid w:val="00CC1416"/>
    <w:rsid w:val="00CC48A3"/>
    <w:rsid w:val="00CE461B"/>
    <w:rsid w:val="00CF301C"/>
    <w:rsid w:val="00CF77B1"/>
    <w:rsid w:val="00D02674"/>
    <w:rsid w:val="00D06545"/>
    <w:rsid w:val="00D16E5C"/>
    <w:rsid w:val="00D2318C"/>
    <w:rsid w:val="00D24120"/>
    <w:rsid w:val="00D35A05"/>
    <w:rsid w:val="00D87C0F"/>
    <w:rsid w:val="00D94ABA"/>
    <w:rsid w:val="00D96100"/>
    <w:rsid w:val="00DA1111"/>
    <w:rsid w:val="00DB2AAF"/>
    <w:rsid w:val="00DC5AB6"/>
    <w:rsid w:val="00DD338F"/>
    <w:rsid w:val="00DE4E91"/>
    <w:rsid w:val="00DF53C7"/>
    <w:rsid w:val="00E1165D"/>
    <w:rsid w:val="00E23163"/>
    <w:rsid w:val="00E351A3"/>
    <w:rsid w:val="00E55E53"/>
    <w:rsid w:val="00E64C31"/>
    <w:rsid w:val="00E6598A"/>
    <w:rsid w:val="00E714CE"/>
    <w:rsid w:val="00E91D99"/>
    <w:rsid w:val="00EA0E34"/>
    <w:rsid w:val="00EC2B4D"/>
    <w:rsid w:val="00EC70B4"/>
    <w:rsid w:val="00EE1EB1"/>
    <w:rsid w:val="00EE3FA7"/>
    <w:rsid w:val="00F13777"/>
    <w:rsid w:val="00F140F7"/>
    <w:rsid w:val="00F25EB5"/>
    <w:rsid w:val="00F32367"/>
    <w:rsid w:val="00F32718"/>
    <w:rsid w:val="00F41768"/>
    <w:rsid w:val="00F433E7"/>
    <w:rsid w:val="00F71E18"/>
    <w:rsid w:val="00F86D2B"/>
    <w:rsid w:val="00FA2837"/>
    <w:rsid w:val="00FA724A"/>
    <w:rsid w:val="00FD7C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"/>
    <o:shapelayout v:ext="edit">
      <o:idmap v:ext="edit" data="1"/>
      <o:rules v:ext="edit">
        <o:r id="V:Rule1" type="connector" idref="#_x0000_s1095"/>
        <o:r id="V:Rule2" type="connector" idref="#_x0000_s1097"/>
        <o:r id="V:Rule3" type="connector" idref="#_x0000_s1103"/>
        <o:r id="V:Rule4" type="connector" idref="#_x0000_s1092"/>
        <o:r id="V:Rule5" type="connector" idref="#_x0000_s1102"/>
        <o:r id="V:Rule6" type="connector" idref="#_x0000_s1094"/>
        <o:r id="V:Rule7" type="connector" idref="#_x0000_s1098"/>
        <o:r id="V:Rule8" type="connector" idref="#_x0000_s1104"/>
        <o:r id="V:Rule9" type="connector" idref="#_x0000_s1099"/>
        <o:r id="V:Rule10" type="connector" idref="#_x0000_s1093"/>
        <o:r id="V:Rule11" type="connector" idref="#_x0000_s1091"/>
        <o:r id="V:Rule12" type="connector" idref="#_x0000_s1096"/>
        <o:r id="V:Rule13" type="connector" idref="#_x0000_s1100"/>
      </o:rules>
    </o:shapelayout>
  </w:shapeDefaults>
  <w:decimalSymbol w:val=","/>
  <w:listSeparator w:val=";"/>
  <w15:docId w15:val="{CFDF9C72-3030-45FE-948C-DF78FB7CA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98A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3C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E6598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E6598A"/>
    <w:rPr>
      <w:rFonts w:ascii="Consolas" w:eastAsia="Calibri" w:hAnsi="Consolas" w:cs="Times New Roman"/>
      <w:sz w:val="21"/>
      <w:szCs w:val="21"/>
    </w:rPr>
  </w:style>
  <w:style w:type="paragraph" w:styleId="a5">
    <w:name w:val="Body Text"/>
    <w:basedOn w:val="a"/>
    <w:link w:val="a6"/>
    <w:unhideWhenUsed/>
    <w:rsid w:val="000363F1"/>
    <w:pPr>
      <w:spacing w:after="120"/>
    </w:pPr>
    <w:rPr>
      <w:rFonts w:eastAsia="Times New Roman"/>
    </w:rPr>
  </w:style>
  <w:style w:type="character" w:customStyle="1" w:styleId="a6">
    <w:name w:val="Основной текст Знак"/>
    <w:basedOn w:val="a0"/>
    <w:link w:val="a5"/>
    <w:rsid w:val="000363F1"/>
    <w:rPr>
      <w:rFonts w:ascii="Calibri" w:eastAsia="Times New Roman" w:hAnsi="Calibri" w:cs="Times New Roman"/>
    </w:rPr>
  </w:style>
  <w:style w:type="paragraph" w:customStyle="1" w:styleId="1">
    <w:name w:val="Без интервала1"/>
    <w:link w:val="NoSpacingChar"/>
    <w:rsid w:val="000363F1"/>
    <w:rPr>
      <w:rFonts w:ascii="Calibri" w:eastAsia="Times New Roman" w:hAnsi="Calibri" w:cs="Times New Roman"/>
      <w:lang w:eastAsia="ru-RU"/>
    </w:rPr>
  </w:style>
  <w:style w:type="character" w:customStyle="1" w:styleId="NoSpacingChar">
    <w:name w:val="No Spacing Char"/>
    <w:link w:val="1"/>
    <w:locked/>
    <w:rsid w:val="000363F1"/>
    <w:rPr>
      <w:rFonts w:ascii="Calibri" w:eastAsia="Times New Roman" w:hAnsi="Calibri" w:cs="Times New Roman"/>
      <w:lang w:eastAsia="ru-RU"/>
    </w:rPr>
  </w:style>
  <w:style w:type="character" w:customStyle="1" w:styleId="10">
    <w:name w:val="Основной текст Знак1"/>
    <w:uiPriority w:val="99"/>
    <w:rsid w:val="000363F1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7">
    <w:name w:val="No Spacing"/>
    <w:qFormat/>
    <w:rsid w:val="005E232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List Paragraph"/>
    <w:basedOn w:val="a"/>
    <w:uiPriority w:val="34"/>
    <w:qFormat/>
    <w:rsid w:val="005E2328"/>
    <w:pPr>
      <w:ind w:left="720"/>
      <w:contextualSpacing/>
    </w:pPr>
    <w:rPr>
      <w:rFonts w:eastAsia="Times New Roman"/>
      <w:lang w:eastAsia="ru-RU"/>
    </w:rPr>
  </w:style>
  <w:style w:type="paragraph" w:styleId="a9">
    <w:name w:val="footnote text"/>
    <w:basedOn w:val="a"/>
    <w:link w:val="aa"/>
    <w:unhideWhenUsed/>
    <w:rsid w:val="005E2328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a">
    <w:name w:val="Текст сноски Знак"/>
    <w:basedOn w:val="a0"/>
    <w:link w:val="a9"/>
    <w:rsid w:val="005E2328"/>
    <w:rPr>
      <w:rFonts w:ascii="Times New Roman" w:eastAsia="Times New Roman" w:hAnsi="Times New Roman" w:cs="Times New Roman"/>
      <w:sz w:val="20"/>
      <w:szCs w:val="20"/>
    </w:rPr>
  </w:style>
  <w:style w:type="character" w:styleId="ab">
    <w:name w:val="footnote reference"/>
    <w:unhideWhenUsed/>
    <w:rsid w:val="005E2328"/>
    <w:rPr>
      <w:vertAlign w:val="superscript"/>
    </w:rPr>
  </w:style>
  <w:style w:type="paragraph" w:customStyle="1" w:styleId="Default">
    <w:name w:val="Default"/>
    <w:rsid w:val="005E232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0">
    <w:name w:val="c0"/>
    <w:basedOn w:val="a0"/>
    <w:rsid w:val="005E2328"/>
  </w:style>
  <w:style w:type="paragraph" w:styleId="ac">
    <w:name w:val="header"/>
    <w:basedOn w:val="a"/>
    <w:link w:val="ad"/>
    <w:uiPriority w:val="99"/>
    <w:semiHidden/>
    <w:unhideWhenUsed/>
    <w:rsid w:val="00733B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733BCD"/>
    <w:rPr>
      <w:rFonts w:ascii="Calibri" w:eastAsia="Calibri" w:hAnsi="Calibri" w:cs="Times New Roman"/>
    </w:rPr>
  </w:style>
  <w:style w:type="paragraph" w:styleId="ae">
    <w:name w:val="footer"/>
    <w:basedOn w:val="a"/>
    <w:link w:val="af"/>
    <w:unhideWhenUsed/>
    <w:rsid w:val="00733B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rsid w:val="00733BCD"/>
    <w:rPr>
      <w:rFonts w:ascii="Calibri" w:eastAsia="Calibri" w:hAnsi="Calibri" w:cs="Times New Roman"/>
    </w:rPr>
  </w:style>
  <w:style w:type="paragraph" w:styleId="af0">
    <w:name w:val="Normal (Web)"/>
    <w:basedOn w:val="a"/>
    <w:unhideWhenUsed/>
    <w:rsid w:val="00733BC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366"/>
      <w:sz w:val="18"/>
      <w:szCs w:val="18"/>
      <w:lang w:eastAsia="ru-RU"/>
    </w:rPr>
  </w:style>
  <w:style w:type="table" w:styleId="af1">
    <w:name w:val="Table Grid"/>
    <w:basedOn w:val="a1"/>
    <w:uiPriority w:val="59"/>
    <w:rsid w:val="00FA28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aliases w:val="литература"/>
    <w:basedOn w:val="a"/>
    <w:link w:val="af2"/>
    <w:rsid w:val="00623C43"/>
    <w:pPr>
      <w:ind w:left="720"/>
      <w:contextualSpacing/>
    </w:pPr>
    <w:rPr>
      <w:rFonts w:eastAsia="Times New Roman"/>
      <w:sz w:val="20"/>
      <w:szCs w:val="20"/>
    </w:rPr>
  </w:style>
  <w:style w:type="paragraph" w:customStyle="1" w:styleId="3New">
    <w:name w:val="Заголовок 3New"/>
    <w:basedOn w:val="3"/>
    <w:link w:val="3New0"/>
    <w:autoRedefine/>
    <w:rsid w:val="00236854"/>
    <w:pPr>
      <w:keepLines w:val="0"/>
      <w:widowControl w:val="0"/>
      <w:tabs>
        <w:tab w:val="left" w:pos="567"/>
      </w:tabs>
      <w:suppressAutoHyphens/>
      <w:spacing w:before="0" w:line="360" w:lineRule="auto"/>
      <w:ind w:firstLine="567"/>
    </w:pPr>
    <w:rPr>
      <w:rFonts w:ascii="Times New Roman" w:eastAsia="Calibri" w:hAnsi="Times New Roman" w:cs="Times New Roman"/>
      <w:b w:val="0"/>
      <w:bCs w:val="0"/>
      <w:color w:val="auto"/>
      <w:sz w:val="28"/>
      <w:szCs w:val="28"/>
      <w:lang w:eastAsia="ru-RU"/>
    </w:rPr>
  </w:style>
  <w:style w:type="character" w:customStyle="1" w:styleId="3New0">
    <w:name w:val="Заголовок 3New Знак"/>
    <w:link w:val="3New"/>
    <w:locked/>
    <w:rsid w:val="00236854"/>
    <w:rPr>
      <w:rFonts w:ascii="Times New Roman" w:eastAsia="Calibri" w:hAnsi="Times New Roman" w:cs="Times New Roman"/>
      <w:sz w:val="28"/>
      <w:szCs w:val="28"/>
      <w:lang w:eastAsia="ru-RU"/>
    </w:rPr>
  </w:style>
  <w:style w:type="character" w:customStyle="1" w:styleId="af2">
    <w:name w:val="Абзац списка Знак"/>
    <w:aliases w:val="литература Знак,Абзац списка1 Знак"/>
    <w:link w:val="11"/>
    <w:locked/>
    <w:rsid w:val="00623C43"/>
    <w:rPr>
      <w:rFonts w:ascii="Calibri" w:eastAsia="Times New Roman" w:hAnsi="Calibri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623C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f3">
    <w:name w:val="Hyperlink"/>
    <w:basedOn w:val="a0"/>
    <w:rsid w:val="00C1053E"/>
    <w:rPr>
      <w:color w:val="0000FF"/>
      <w:u w:val="single"/>
    </w:rPr>
  </w:style>
  <w:style w:type="paragraph" w:styleId="af4">
    <w:name w:val="Balloon Text"/>
    <w:basedOn w:val="a"/>
    <w:link w:val="af5"/>
    <w:uiPriority w:val="99"/>
    <w:semiHidden/>
    <w:unhideWhenUsed/>
    <w:rsid w:val="00714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14A7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overnment.ru/docs/18312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4074C5-15D4-4998-8293-412C42194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6278</TotalTime>
  <Pages>1</Pages>
  <Words>12151</Words>
  <Characters>69262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msi1</dc:creator>
  <cp:keywords/>
  <dc:description/>
  <cp:lastModifiedBy>пк</cp:lastModifiedBy>
  <cp:revision>114</cp:revision>
  <cp:lastPrinted>2020-10-15T14:46:00Z</cp:lastPrinted>
  <dcterms:created xsi:type="dcterms:W3CDTF">2015-12-13T16:28:00Z</dcterms:created>
  <dcterms:modified xsi:type="dcterms:W3CDTF">2021-03-03T10:51:00Z</dcterms:modified>
</cp:coreProperties>
</file>